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</w:p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</w:tblGrid>
      <w:tr w:rsidR="00DA45DC" w:rsidRPr="0064489A" w:rsidTr="00D44195">
        <w:trPr>
          <w:trHeight w:val="139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5DC" w:rsidRPr="0064489A" w:rsidRDefault="00DA45DC" w:rsidP="00D44195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Calibri" w:hAnsi="Calibri"/>
              </w:rPr>
            </w:pPr>
          </w:p>
        </w:tc>
      </w:tr>
    </w:tbl>
    <w:p w:rsidR="00DA45DC" w:rsidRPr="0064489A" w:rsidRDefault="00DA45DC" w:rsidP="00957C56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64489A">
        <w:rPr>
          <w:rFonts w:ascii="Calibri" w:hAnsi="Calibri"/>
          <w:sz w:val="22"/>
          <w:szCs w:val="22"/>
        </w:rPr>
        <w:t xml:space="preserve">    </w:t>
      </w:r>
      <w:r w:rsidRPr="0064489A">
        <w:rPr>
          <w:rFonts w:ascii="Calibri" w:hAnsi="Calibri"/>
          <w:sz w:val="22"/>
          <w:szCs w:val="22"/>
        </w:rPr>
        <w:tab/>
      </w:r>
      <w:r w:rsidRPr="0064489A">
        <w:rPr>
          <w:rFonts w:ascii="Calibri" w:hAnsi="Calibri"/>
          <w:sz w:val="16"/>
          <w:szCs w:val="22"/>
        </w:rPr>
        <w:t>pieczęć Wykonawcy</w:t>
      </w:r>
    </w:p>
    <w:p w:rsidR="00DA45DC" w:rsidRPr="0064489A" w:rsidRDefault="00DA45DC" w:rsidP="00957C56">
      <w:pPr>
        <w:ind w:left="284"/>
        <w:rPr>
          <w:rFonts w:ascii="Calibri" w:hAnsi="Calibri"/>
        </w:rPr>
      </w:pPr>
    </w:p>
    <w:p w:rsidR="00DA45DC" w:rsidRPr="00D27D32" w:rsidRDefault="00DA45DC" w:rsidP="0054294A">
      <w:pPr>
        <w:pStyle w:val="Nagwek1"/>
        <w:tabs>
          <w:tab w:val="left" w:pos="0"/>
        </w:tabs>
        <w:autoSpaceDE/>
        <w:autoSpaceDN w:val="0"/>
        <w:jc w:val="center"/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</w:pPr>
      <w:r w:rsidRPr="00D27D32"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  <w:t>FORMULARZ OFERTOWY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pStyle w:val="Zawartoramki"/>
        <w:tabs>
          <w:tab w:val="center" w:pos="7200"/>
        </w:tabs>
        <w:rPr>
          <w:rFonts w:asciiTheme="minorHAnsi" w:hAnsiTheme="minorHAnsi" w:cstheme="minorHAnsi"/>
          <w:color w:val="0070C0"/>
          <w:sz w:val="20"/>
        </w:rPr>
      </w:pPr>
      <w:r w:rsidRPr="00D27D32">
        <w:rPr>
          <w:rFonts w:asciiTheme="minorHAnsi" w:hAnsiTheme="minorHAnsi" w:cstheme="minorHAnsi"/>
          <w:color w:val="0070C0"/>
          <w:sz w:val="20"/>
        </w:rPr>
        <w:t>UWAGA: Prosimy o wypełnienie wszystkich wykropkowanych miejsc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 xml:space="preserve">My niżej podpisani w imieniu </w:t>
      </w:r>
      <w:r w:rsidRPr="00D27D32">
        <w:rPr>
          <w:rFonts w:asciiTheme="minorHAnsi" w:hAnsiTheme="minorHAnsi" w:cstheme="minorHAnsi"/>
          <w:sz w:val="20"/>
          <w:szCs w:val="20"/>
        </w:rPr>
        <w:t xml:space="preserve">…………………………………………..……………………………………………… ………………………………….. (nazwa Wykonawcy) oferujemy na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usługę ubezpieczenia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w zakresie PAKIETU 3 </w:t>
      </w:r>
      <w:r w:rsidRPr="00D27D32">
        <w:rPr>
          <w:rFonts w:asciiTheme="minorHAnsi" w:hAnsiTheme="minorHAnsi" w:cstheme="minorHAnsi"/>
          <w:sz w:val="20"/>
          <w:szCs w:val="20"/>
        </w:rPr>
        <w:t xml:space="preserve">w terminie wskazanym w SIWZ i zgodnie z warunkami zawartymi w SIWZ oraz w treści oferty - niniejszego </w:t>
      </w:r>
      <w:r w:rsidRPr="00D27D32">
        <w:rPr>
          <w:rFonts w:asciiTheme="minorHAnsi" w:hAnsiTheme="minorHAnsi" w:cstheme="minorHAnsi"/>
          <w:b/>
          <w:sz w:val="20"/>
          <w:szCs w:val="20"/>
        </w:rPr>
        <w:t>Załącznika nr 4c do SIWZ</w:t>
      </w:r>
      <w:r w:rsidRPr="00D27D32">
        <w:rPr>
          <w:rFonts w:asciiTheme="minorHAnsi" w:hAnsiTheme="minorHAnsi" w:cstheme="minorHAnsi"/>
          <w:sz w:val="20"/>
          <w:szCs w:val="20"/>
        </w:rPr>
        <w:t xml:space="preserve">, w zakresie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ubezpieczenia </w:t>
      </w:r>
      <w:proofErr w:type="spellStart"/>
      <w:r w:rsidRPr="00D27D32">
        <w:rPr>
          <w:rFonts w:asciiTheme="minorHAnsi" w:hAnsiTheme="minorHAnsi" w:cstheme="minorHAnsi"/>
          <w:b/>
          <w:sz w:val="20"/>
          <w:szCs w:val="20"/>
        </w:rPr>
        <w:t>ryzyk</w:t>
      </w:r>
      <w:proofErr w:type="spellEnd"/>
      <w:r w:rsidRPr="00D27D32">
        <w:rPr>
          <w:rFonts w:asciiTheme="minorHAnsi" w:hAnsiTheme="minorHAnsi" w:cstheme="minorHAnsi"/>
          <w:b/>
          <w:sz w:val="20"/>
          <w:szCs w:val="20"/>
        </w:rPr>
        <w:t xml:space="preserve"> komunikacyjnych</w:t>
      </w:r>
      <w:r w:rsidRPr="00D27D3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Oświadczamy, że zapoznaliśmy się z warunkami udzielenia zamówienia publicznego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na usługę ubezpieczenia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w zakresie PAKIETU 3 </w:t>
      </w:r>
      <w:r w:rsidRPr="00D27D32">
        <w:rPr>
          <w:rFonts w:asciiTheme="minorHAnsi" w:hAnsiTheme="minorHAnsi" w:cstheme="minorHAnsi"/>
          <w:sz w:val="20"/>
          <w:szCs w:val="20"/>
        </w:rPr>
        <w:t xml:space="preserve">zawartymi w Specyfikacji Istotnych Warunków Zamówienia oraz załącznikach i </w:t>
      </w:r>
      <w:r w:rsidRPr="00D27D32">
        <w:rPr>
          <w:rFonts w:asciiTheme="minorHAnsi" w:hAnsiTheme="minorHAnsi" w:cstheme="minorHAnsi"/>
          <w:b/>
          <w:sz w:val="20"/>
          <w:szCs w:val="20"/>
        </w:rPr>
        <w:t>nie wnosimy do nich zastrzeżeń.</w:t>
      </w:r>
    </w:p>
    <w:p w:rsidR="0068240F" w:rsidRPr="00611758" w:rsidRDefault="0068240F" w:rsidP="0068240F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611758">
        <w:rPr>
          <w:rFonts w:ascii="Calibri" w:hAnsi="Calibri" w:cs="Calibri"/>
          <w:sz w:val="20"/>
          <w:szCs w:val="20"/>
        </w:rPr>
        <w:t xml:space="preserve">Oferujemy ubezpieczenie w terminie wskazanym w SIWZ oraz zgodnie z warunkami zawartymi </w:t>
      </w:r>
      <w:r>
        <w:rPr>
          <w:rFonts w:ascii="Calibri" w:hAnsi="Calibri" w:cs="Calibri"/>
          <w:sz w:val="20"/>
          <w:szCs w:val="20"/>
        </w:rPr>
        <w:t xml:space="preserve">                                       </w:t>
      </w:r>
      <w:r w:rsidRPr="00611758">
        <w:rPr>
          <w:rFonts w:ascii="Calibri" w:hAnsi="Calibri" w:cs="Calibri"/>
          <w:sz w:val="20"/>
          <w:szCs w:val="20"/>
        </w:rPr>
        <w:t xml:space="preserve">w „Zakres ubezpieczenia” -  </w:t>
      </w:r>
      <w:r w:rsidRPr="00611758">
        <w:rPr>
          <w:rFonts w:ascii="Calibri" w:hAnsi="Calibri" w:cs="Calibri"/>
          <w:b/>
          <w:sz w:val="20"/>
          <w:szCs w:val="20"/>
        </w:rPr>
        <w:t>Załącznika nr 1a do SIWZ</w:t>
      </w:r>
      <w:r w:rsidRPr="00611758">
        <w:rPr>
          <w:rFonts w:ascii="Calibri" w:hAnsi="Calibri" w:cs="Calibri"/>
          <w:sz w:val="20"/>
          <w:szCs w:val="20"/>
        </w:rPr>
        <w:t>, w zakresie:</w:t>
      </w:r>
    </w:p>
    <w:p w:rsidR="00DA45DC" w:rsidRPr="00D27D32" w:rsidRDefault="0068240F" w:rsidP="0068240F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611758">
        <w:rPr>
          <w:rFonts w:ascii="Arial Narrow" w:hAnsi="Arial Narrow"/>
          <w:b/>
          <w:sz w:val="20"/>
          <w:szCs w:val="20"/>
        </w:rPr>
        <w:t xml:space="preserve">PAKIETU </w:t>
      </w:r>
      <w:r>
        <w:rPr>
          <w:rFonts w:ascii="Calibri" w:hAnsi="Calibri" w:cs="Calibri"/>
          <w:b/>
          <w:sz w:val="20"/>
          <w:szCs w:val="20"/>
        </w:rPr>
        <w:t xml:space="preserve">3 </w:t>
      </w:r>
      <w:r w:rsidR="00DA45DC" w:rsidRPr="00D27D32">
        <w:rPr>
          <w:rFonts w:asciiTheme="minorHAnsi" w:hAnsiTheme="minorHAnsi" w:cstheme="minorHAnsi"/>
          <w:sz w:val="20"/>
          <w:szCs w:val="20"/>
        </w:rPr>
        <w:t xml:space="preserve">Ubezpieczenia </w:t>
      </w:r>
      <w:proofErr w:type="spellStart"/>
      <w:r w:rsidR="00DA45DC" w:rsidRPr="00D27D32">
        <w:rPr>
          <w:rFonts w:asciiTheme="minorHAnsi" w:hAnsiTheme="minorHAnsi" w:cstheme="minorHAnsi"/>
          <w:sz w:val="20"/>
          <w:szCs w:val="20"/>
        </w:rPr>
        <w:t>ryzyk</w:t>
      </w:r>
      <w:proofErr w:type="spellEnd"/>
      <w:r w:rsidR="00DA45DC" w:rsidRPr="00D27D32">
        <w:rPr>
          <w:rFonts w:asciiTheme="minorHAnsi" w:hAnsiTheme="minorHAnsi" w:cstheme="minorHAnsi"/>
          <w:sz w:val="20"/>
          <w:szCs w:val="20"/>
        </w:rPr>
        <w:t xml:space="preserve"> komunikacyjnych.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Podane sumy ubezpieczenia i sumy gwarancyjne odnoszą się do </w:t>
      </w:r>
      <w:r w:rsidR="0068240F" w:rsidRPr="0068240F">
        <w:rPr>
          <w:rFonts w:asciiTheme="minorHAnsi" w:hAnsiTheme="minorHAnsi" w:cstheme="minorHAnsi"/>
          <w:sz w:val="20"/>
          <w:szCs w:val="20"/>
        </w:rPr>
        <w:t>rocznych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okresów ubezpieczenia.</w:t>
      </w:r>
    </w:p>
    <w:p w:rsidR="0068240F" w:rsidRDefault="0068240F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240F">
        <w:rPr>
          <w:rFonts w:asciiTheme="minorHAnsi" w:hAnsiTheme="minorHAnsi" w:cstheme="minorHAnsi"/>
          <w:sz w:val="20"/>
          <w:szCs w:val="20"/>
        </w:rPr>
        <w:t xml:space="preserve">Klauzule i warunki szczególne zawarte w ofercie mają pierwszeństwo nad ogólnymi warunkami ubezpieczenia </w:t>
      </w:r>
    </w:p>
    <w:p w:rsidR="0068240F" w:rsidRPr="00E10EFA" w:rsidRDefault="0068240F" w:rsidP="006824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Jeżeli w treści OWU znajdują się zapisy dotyczące szerszego zakresu ochrony niż opisany w SIWZ i w złożonej ofercie, to automatycznie zostają one włączone do ochrony ubezpieczeniowej.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Stawki określone w ofercie pozostaną bez zmian przez okres obowiązywania umowy ubezpieczenia.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W pozostałych sprawach nieuregulowanych niniejszą ofertą mają zastosowanie </w:t>
      </w:r>
      <w:bookmarkStart w:id="0" w:name="_GoBack"/>
      <w:r w:rsidR="001553EB" w:rsidRPr="001553EB">
        <w:rPr>
          <w:rFonts w:ascii="Calibri" w:hAnsi="Calibri" w:cs="Calibri"/>
          <w:bCs/>
          <w:sz w:val="20"/>
          <w:szCs w:val="20"/>
        </w:rPr>
        <w:t>wymienione</w:t>
      </w:r>
      <w:bookmarkEnd w:id="0"/>
      <w:r w:rsidRPr="00E10EFA">
        <w:rPr>
          <w:rFonts w:ascii="Calibri" w:hAnsi="Calibri" w:cs="Calibri"/>
          <w:sz w:val="20"/>
          <w:szCs w:val="20"/>
        </w:rPr>
        <w:t xml:space="preserve"> ogólne/szczególne warunki ubezpieczenia (o ile mają zastosowania), będące podstawą złożonej oferty.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Uznajemy za wystarczające istniejące zabezpieczenia </w:t>
      </w:r>
      <w:proofErr w:type="spellStart"/>
      <w:r w:rsidRPr="00D27D32">
        <w:rPr>
          <w:rFonts w:asciiTheme="minorHAnsi" w:hAnsiTheme="minorHAnsi" w:cstheme="minorHAnsi"/>
          <w:sz w:val="20"/>
          <w:szCs w:val="20"/>
        </w:rPr>
        <w:t>przeciwkradzieżowe</w:t>
      </w:r>
      <w:proofErr w:type="spellEnd"/>
      <w:r w:rsidRPr="00D27D32">
        <w:rPr>
          <w:rFonts w:asciiTheme="minorHAnsi" w:hAnsiTheme="minorHAnsi" w:cstheme="minorHAnsi"/>
          <w:sz w:val="20"/>
          <w:szCs w:val="20"/>
        </w:rPr>
        <w:t xml:space="preserve"> pojazdów. 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Akceptujemy treść wzoru umowy - </w:t>
      </w:r>
      <w:r w:rsidRPr="00E10EFA">
        <w:rPr>
          <w:rFonts w:ascii="Calibri" w:hAnsi="Calibri" w:cs="Calibri"/>
          <w:b/>
          <w:sz w:val="20"/>
          <w:szCs w:val="20"/>
        </w:rPr>
        <w:t>Załącznik nr 3</w:t>
      </w:r>
      <w:r>
        <w:rPr>
          <w:rFonts w:ascii="Calibri" w:hAnsi="Calibri" w:cs="Calibri"/>
          <w:b/>
          <w:sz w:val="20"/>
          <w:szCs w:val="20"/>
        </w:rPr>
        <w:t>c</w:t>
      </w:r>
      <w:r w:rsidRPr="00E10EFA">
        <w:rPr>
          <w:rFonts w:ascii="Calibri" w:hAnsi="Calibri" w:cs="Calibri"/>
          <w:b/>
          <w:sz w:val="20"/>
          <w:szCs w:val="20"/>
        </w:rPr>
        <w:t xml:space="preserve"> do SIWZ</w:t>
      </w:r>
      <w:r w:rsidRPr="00E10EFA">
        <w:rPr>
          <w:rFonts w:ascii="Calibri" w:hAnsi="Calibri" w:cs="Calibri"/>
          <w:sz w:val="20"/>
          <w:szCs w:val="20"/>
        </w:rPr>
        <w:t xml:space="preserve"> i zobowiązujemy się w przypadku wygrania przetargu do zawarcia umowy ubezpieczenia w miejscu i terminie wyznaczonym przez Zamawiającego. 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rPr>
          <w:rFonts w:asciiTheme="minorHAnsi" w:hAnsiTheme="minorHAnsi" w:cstheme="minorHAnsi"/>
          <w:sz w:val="20"/>
          <w:szCs w:val="20"/>
          <w:lang w:val="de-DE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nr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telefonu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/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faxu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/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........................................................................................................................................</w:t>
      </w:r>
    </w:p>
    <w:p w:rsidR="00DA45DC" w:rsidRPr="00D27D32" w:rsidRDefault="00DA45DC" w:rsidP="0054294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………………………………………………………………………………………………....</w:t>
      </w:r>
    </w:p>
    <w:p w:rsidR="00DA45DC" w:rsidRPr="00D27D32" w:rsidRDefault="00DA45DC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Pr="00D27D32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lastRenderedPageBreak/>
        <w:t>I.  KRYTERIUM:          CENA ZAMÓWIENIA/SKŁADKA</w:t>
      </w: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Łączna składka przedstawionej oferty</w:t>
      </w:r>
      <w:r w:rsidRPr="00D27D32">
        <w:rPr>
          <w:rFonts w:asciiTheme="minorHAnsi" w:hAnsiTheme="minorHAnsi" w:cstheme="minorHAnsi"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b/>
          <w:sz w:val="20"/>
          <w:szCs w:val="20"/>
        </w:rPr>
        <w:t>dla PAKIETU 3</w:t>
      </w:r>
      <w:r w:rsidRPr="00D27D32">
        <w:rPr>
          <w:rFonts w:asciiTheme="minorHAnsi" w:hAnsiTheme="minorHAnsi" w:cstheme="minorHAnsi"/>
          <w:sz w:val="20"/>
          <w:szCs w:val="20"/>
        </w:rPr>
        <w:t xml:space="preserve"> za wskazany </w:t>
      </w:r>
      <w:r w:rsidR="00D57226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</w:t>
      </w:r>
      <w:proofErr w:type="spellStart"/>
      <w:r w:rsidRPr="00D27D32">
        <w:rPr>
          <w:rFonts w:asciiTheme="minorHAnsi" w:hAnsiTheme="minorHAnsi" w:cstheme="minorHAnsi"/>
          <w:sz w:val="20"/>
          <w:szCs w:val="20"/>
        </w:rPr>
        <w:t>ryzyk</w:t>
      </w:r>
      <w:proofErr w:type="spellEnd"/>
      <w:r w:rsidRPr="00D27D32">
        <w:rPr>
          <w:rFonts w:asciiTheme="minorHAnsi" w:hAnsiTheme="minorHAnsi" w:cstheme="minorHAnsi"/>
          <w:sz w:val="20"/>
          <w:szCs w:val="20"/>
        </w:rPr>
        <w:t xml:space="preserve"> komunikacyjnych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wynosi: ............................... zł. brutto, (słownie: .............................................................................. zł) w tym VAT zwolniony i płatna będzie (w odniesieniu do każdego rocznego okresu ubezpieczenia poszczególnych pojazdów) przelewem: w </w:t>
      </w:r>
      <w:r w:rsidR="00D27D32" w:rsidRPr="00D27D32">
        <w:rPr>
          <w:rFonts w:asciiTheme="minorHAnsi" w:hAnsiTheme="minorHAnsi" w:cstheme="minorHAnsi"/>
          <w:sz w:val="20"/>
          <w:szCs w:val="20"/>
        </w:rPr>
        <w:t>2 równych ratach płatnych co 6 miesięcy odpowiednio do ostatniego dnia miesiąca,  przy czym termin płatności I raty winien przypadać nie wcześniej niż 15 dni po dniu wystawienia polisy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 xml:space="preserve"> </w:t>
      </w:r>
    </w:p>
    <w:p w:rsidR="00DA45DC" w:rsidRPr="00D27D32" w:rsidRDefault="00DA45DC" w:rsidP="0054294A">
      <w:pPr>
        <w:pStyle w:val="Zawartoramki"/>
        <w:tabs>
          <w:tab w:val="center" w:pos="7200"/>
        </w:tabs>
        <w:jc w:val="left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>W ramach powyższej składki oferujemy: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>A.1. Obowiązkowe ubezpieczenie odpowiedzialności cywilnej posiadacza pojazdów mechanicznych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D57226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A.2. AUTOCASO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D57226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A.4. NNW kierowcy i pasażerów 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D57226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Składki za ryzyka komunikacyjne(roczne) w rozbiciu na poszczególne pojazdy: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6"/>
        <w:gridCol w:w="992"/>
        <w:gridCol w:w="993"/>
        <w:gridCol w:w="1275"/>
        <w:gridCol w:w="850"/>
        <w:gridCol w:w="850"/>
        <w:gridCol w:w="850"/>
        <w:gridCol w:w="709"/>
        <w:gridCol w:w="1278"/>
        <w:gridCol w:w="1275"/>
      </w:tblGrid>
      <w:tr w:rsidR="00DA45DC" w:rsidRPr="00D27D32" w:rsidTr="00FD50C1">
        <w:tc>
          <w:tcPr>
            <w:tcW w:w="36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16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numer rej.</w:t>
            </w:r>
          </w:p>
        </w:tc>
        <w:tc>
          <w:tcPr>
            <w:tcW w:w="992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marka</w:t>
            </w:r>
          </w:p>
        </w:tc>
        <w:tc>
          <w:tcPr>
            <w:tcW w:w="993" w:type="dxa"/>
          </w:tcPr>
          <w:p w:rsidR="00DA45DC" w:rsidRPr="00D27D32" w:rsidRDefault="00DA45DC" w:rsidP="0054294A">
            <w:pPr>
              <w:ind w:left="-70" w:right="-7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rodzaj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Suma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ubezpieczenia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Stawka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OC</w:t>
            </w:r>
          </w:p>
        </w:tc>
        <w:tc>
          <w:tcPr>
            <w:tcW w:w="709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Składka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NNW</w:t>
            </w:r>
          </w:p>
        </w:tc>
        <w:tc>
          <w:tcPr>
            <w:tcW w:w="1278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OC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AC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ELC54TG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B30341" w:rsidRPr="00D27D32" w:rsidRDefault="00B30341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0341" w:rsidRPr="00D27D32" w:rsidRDefault="00B30341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6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ELC55TG</w:t>
            </w:r>
          </w:p>
        </w:tc>
        <w:tc>
          <w:tcPr>
            <w:tcW w:w="992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6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ELC56TG</w:t>
            </w:r>
          </w:p>
        </w:tc>
        <w:tc>
          <w:tcPr>
            <w:tcW w:w="992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2A3F0F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2A3F0F" w:rsidRPr="00D27D32" w:rsidRDefault="002A3F0F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Łączna składka </w:t>
            </w:r>
            <w:r w:rsidRPr="00D27D32">
              <w:rPr>
                <w:rFonts w:asciiTheme="minorHAnsi" w:hAnsiTheme="minorHAnsi" w:cstheme="minorHAnsi"/>
                <w:b/>
                <w:color w:val="008000"/>
                <w:sz w:val="20"/>
                <w:szCs w:val="20"/>
                <w:u w:val="single"/>
              </w:rPr>
              <w:t>roczna</w:t>
            </w: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F0F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2A3F0F" w:rsidRPr="00D27D32" w:rsidRDefault="002A3F0F" w:rsidP="00D5722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Łączna składka </w:t>
            </w:r>
            <w:r w:rsidR="00D572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dwuletnia</w:t>
            </w: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F0F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2A3F0F" w:rsidRPr="00D27D32" w:rsidRDefault="002A3F0F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Nazwa oferowanego wariantu ASSISTANCE</w:t>
            </w:r>
          </w:p>
        </w:tc>
        <w:tc>
          <w:tcPr>
            <w:tcW w:w="2409" w:type="dxa"/>
            <w:gridSpan w:val="3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45DC" w:rsidRPr="00D27D32" w:rsidRDefault="00DA45DC" w:rsidP="0054294A">
      <w:pPr>
        <w:pStyle w:val="TekstpodstawowyF2bodytextcontentsSzvegtrzs"/>
        <w:tabs>
          <w:tab w:val="num" w:pos="0"/>
        </w:tabs>
        <w:spacing w:line="240" w:lineRule="auto"/>
        <w:rPr>
          <w:rFonts w:asciiTheme="minorHAnsi" w:hAnsiTheme="minorHAnsi" w:cstheme="minorHAnsi"/>
          <w:color w:val="A50021"/>
        </w:rPr>
      </w:pPr>
      <w:r w:rsidRPr="00D27D32">
        <w:rPr>
          <w:rFonts w:asciiTheme="minorHAnsi" w:hAnsiTheme="minorHAnsi" w:cstheme="minorHAnsi"/>
          <w:color w:val="A50021"/>
        </w:rPr>
        <w:t>*) skreślić niewłaściwe</w:t>
      </w: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jc w:val="left"/>
        <w:rPr>
          <w:rFonts w:asciiTheme="minorHAnsi" w:hAnsiTheme="minorHAnsi" w:cstheme="minorHAnsi"/>
          <w:i/>
          <w:sz w:val="20"/>
        </w:rPr>
      </w:pP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rPr>
          <w:rFonts w:asciiTheme="minorHAnsi" w:hAnsiTheme="minorHAnsi" w:cstheme="minorHAnsi"/>
          <w:i/>
          <w:sz w:val="20"/>
        </w:rPr>
      </w:pPr>
      <w:r w:rsidRPr="00D27D32">
        <w:rPr>
          <w:rFonts w:asciiTheme="minorHAnsi" w:hAnsiTheme="minorHAnsi" w:cstheme="minorHAnsi"/>
          <w:i/>
          <w:sz w:val="20"/>
        </w:rPr>
        <w:t>Sumy ubezpieczenia dla ryzyka autocasco podane w zestawieniu pojazdów (w załączniku nr 8 do SIWZ) mają tylko znaczenie porównawcze dla oceny złożonych ofert i nie są zobowiązujące dla Wykonawcy w momencie rzeczywistego zawierania ubezpieczenia. Uprzejmie prosimy o przygotowanie oferty na bazie podanych sum ubezpieczenia – tylko ten sposób pozwoli na rzetelne porównanie ofert w kryterium „cena”. Wykonawca zobowiązany jest podać stawki efektywne oraz obliczyć i podać składki dla poszczególnych pojazdów</w:t>
      </w:r>
    </w:p>
    <w:p w:rsidR="00DA45DC" w:rsidRDefault="00DA45DC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Pr="00D27D32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4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KRYTERIUM:</w:t>
      </w:r>
      <w:r w:rsidRPr="00D27D32">
        <w:rPr>
          <w:rFonts w:asciiTheme="minorHAnsi" w:hAnsiTheme="minorHAnsi" w:cstheme="minorHAnsi"/>
          <w:b/>
          <w:sz w:val="20"/>
          <w:szCs w:val="20"/>
        </w:rPr>
        <w:tab/>
      </w:r>
      <w:r w:rsidRPr="00D27D32">
        <w:rPr>
          <w:rFonts w:asciiTheme="minorHAnsi" w:hAnsiTheme="minorHAnsi" w:cstheme="minorHAnsi"/>
          <w:b/>
          <w:sz w:val="20"/>
          <w:szCs w:val="20"/>
        </w:rPr>
        <w:tab/>
        <w:t xml:space="preserve"> ZAKRES  UBEZPIECZENIA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Z A K R E S   P R E F E R O W A N Y               Warunki preferowane – podlegają ocenie</w:t>
      </w: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PREFEROWANA OCHRONA UBEZPIECZENIOWA / KLAUZULE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Zasady wypełniania dotyczą tabeli „preferowana ochrona ubezpieczeniowa / klauzule”.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Prosimy o wypełnienie poniższej tabeli zgodnie z zaleceniami: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Wykonawca może wypełnić tylko jedną z kolumn „2” lub „3” dla każdej klauzuli z zakresu preferowanego 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 przypadku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akceptacji preferowanej ochrony ubezpieczeniowej/klauzuli z zakresu preferowanego w treści opisanej w SIWZ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 prosimy o wpisanie w kolumnie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 xml:space="preserve">„2” 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słowa „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TAK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”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 przypadku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 xml:space="preserve">odrzucenia preferowanej ochrony ubezpieczeniowej /klauzuli z zakresu preferowanego w treści opisanej w SIWZ prosimy 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o wpisanie w kolumnie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„3”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 słowa „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TAK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”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</w:p>
    <w:tbl>
      <w:tblPr>
        <w:tblW w:w="9372" w:type="dxa"/>
        <w:jc w:val="center"/>
        <w:tblInd w:w="-143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4"/>
        <w:gridCol w:w="1134"/>
        <w:gridCol w:w="992"/>
        <w:gridCol w:w="1142"/>
      </w:tblGrid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Akceptujemy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Odrzucamy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Max ilość możliwych</w:t>
            </w:r>
          </w:p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punktów </w:t>
            </w:r>
          </w:p>
        </w:tc>
      </w:tr>
      <w:tr w:rsidR="00DA45DC" w:rsidRPr="00D27D32" w:rsidTr="00B30341">
        <w:trPr>
          <w:trHeight w:val="511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1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D.2. Ubezpieczenie auto- casco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systemu ubezpieczeń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terminu dokonania oględzin po szkodzie.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DA45DC" w:rsidRPr="00D27D32" w:rsidTr="00B30341">
        <w:trPr>
          <w:trHeight w:val="373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samolikwidacji szkód drobnych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Klauzula odstąpienia od </w:t>
            </w:r>
            <w:proofErr w:type="spellStart"/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wyłączeń</w:t>
            </w:r>
            <w:proofErr w:type="spellEnd"/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 odpowiedzialności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Klauzula odstąpienia od </w:t>
            </w:r>
            <w:proofErr w:type="spellStart"/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wyłączeń</w:t>
            </w:r>
            <w:proofErr w:type="spellEnd"/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 odpowiedzialności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rozszerzonej ochrony autocasco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wysokości odszkodowania za szkodę całkowitą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(5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(10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571"/>
          <w:jc w:val="center"/>
        </w:trPr>
        <w:tc>
          <w:tcPr>
            <w:tcW w:w="8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możliwych do uzyskania punktów w zakresie preferowanym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430</w:t>
            </w:r>
          </w:p>
        </w:tc>
      </w:tr>
    </w:tbl>
    <w:p w:rsidR="00DA45DC" w:rsidRPr="00D27D32" w:rsidRDefault="00DA45DC" w:rsidP="0054294A">
      <w:pPr>
        <w:pStyle w:val="Tekstpodstawowywcity"/>
        <w:tabs>
          <w:tab w:val="left" w:pos="-2160"/>
        </w:tabs>
        <w:ind w:left="708" w:firstLine="0"/>
        <w:rPr>
          <w:rFonts w:asciiTheme="minorHAnsi" w:hAnsiTheme="minorHAnsi" w:cstheme="minorHAnsi"/>
          <w:sz w:val="20"/>
          <w:highlight w:val="yellow"/>
        </w:rPr>
      </w:pPr>
    </w:p>
    <w:p w:rsidR="00DA45DC" w:rsidRPr="00D27D32" w:rsidRDefault="00DA45DC" w:rsidP="0054294A">
      <w:pPr>
        <w:pStyle w:val="Tekstpodstawowywcity"/>
        <w:pBdr>
          <w:top w:val="single" w:sz="4" w:space="1" w:color="auto"/>
        </w:pBdr>
        <w:tabs>
          <w:tab w:val="left" w:pos="-2160"/>
        </w:tabs>
        <w:ind w:firstLine="0"/>
        <w:rPr>
          <w:rFonts w:asciiTheme="minorHAnsi" w:hAnsiTheme="minorHAnsi" w:cstheme="minorHAnsi"/>
          <w:sz w:val="20"/>
          <w:highlight w:val="yellow"/>
        </w:rPr>
      </w:pPr>
    </w:p>
    <w:p w:rsidR="002A3F0F" w:rsidRPr="002A3F0F" w:rsidRDefault="002A3F0F" w:rsidP="002A3F0F">
      <w:pPr>
        <w:jc w:val="both"/>
        <w:rPr>
          <w:rFonts w:ascii="Calibri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W kwestiach nieuregulowanych w SIWZ  lub niniejszym Formularzu ofertowym do umowy będą mieć zastosowanie poniżej wymienione OWU lub inne wzorce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(OWU lub inne wzorce umowy Wykonawcy nie są częścią oferty, a Zamawiający nie będzie badał ich zgodności z treścią SIWZ, nawet jeśli Wykonawca dołączy je do oferty.) 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b/>
          <w:sz w:val="20"/>
          <w:szCs w:val="20"/>
        </w:rPr>
      </w:pPr>
      <w:r w:rsidRPr="002A3F0F">
        <w:rPr>
          <w:rFonts w:ascii="Calibri" w:eastAsia="HG Mincho Light J" w:hAnsi="Calibri" w:cs="Calibri"/>
          <w:b/>
          <w:sz w:val="20"/>
          <w:szCs w:val="20"/>
        </w:rPr>
        <w:t xml:space="preserve">Załączniki do Formularza ofertowego niebędące wzorem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(Postanowienia niebędące wzorem umowy są częścią oferty. Zamawiający będzie badał ich zgodność z SIWZ.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W przypadku ich sprzeczności z treścią SIWZ oferta zostanie odrzucona.)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DA45DC" w:rsidRPr="00D27D32" w:rsidSect="00DA6D36">
      <w:headerReference w:type="default" r:id="rId8"/>
      <w:footerReference w:type="default" r:id="rId9"/>
      <w:pgSz w:w="11906" w:h="16838"/>
      <w:pgMar w:top="1042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DC" w:rsidRDefault="00DA45DC" w:rsidP="00F06111">
      <w:r>
        <w:separator/>
      </w:r>
    </w:p>
  </w:endnote>
  <w:endnote w:type="continuationSeparator" w:id="0">
    <w:p w:rsidR="00DA45DC" w:rsidRDefault="00DA45DC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</w:p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……………………………………………………………………</w:t>
    </w:r>
  </w:p>
  <w:p w:rsidR="00DA45DC" w:rsidRDefault="00DA45DC" w:rsidP="00DA6D36">
    <w:pPr>
      <w:pStyle w:val="Stopka"/>
      <w:ind w:left="4253"/>
    </w:pPr>
    <w:r>
      <w:rPr>
        <w:rFonts w:ascii="Arial Narrow" w:hAnsi="Arial Narrow"/>
        <w:i/>
        <w:sz w:val="20"/>
      </w:rPr>
      <w:t>(data i podpis upoważnionego przedstawiciela Wykonawcy)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DC" w:rsidRDefault="00DA45DC" w:rsidP="00F06111">
      <w:r>
        <w:separator/>
      </w:r>
    </w:p>
  </w:footnote>
  <w:footnote w:type="continuationSeparator" w:id="0">
    <w:p w:rsidR="00DA45DC" w:rsidRDefault="00DA45DC" w:rsidP="00F06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DC" w:rsidRDefault="00D27D32" w:rsidP="00F06111">
    <w:pPr>
      <w:jc w:val="both"/>
      <w:rPr>
        <w:rFonts w:ascii="Arial Narrow" w:hAnsi="Arial Narrow" w:cs="Arial Narrow"/>
        <w:sz w:val="16"/>
        <w:szCs w:val="16"/>
      </w:rPr>
    </w:pPr>
    <w:r w:rsidRPr="00D27D32">
      <w:rPr>
        <w:rFonts w:ascii="Arial Narrow" w:hAnsi="Arial Narrow" w:cs="Arial Narrow"/>
        <w:b/>
        <w:bCs/>
        <w:sz w:val="16"/>
        <w:szCs w:val="16"/>
      </w:rPr>
      <w:t>Zespół Opieki Zdrowotnej w Łowiczu</w:t>
    </w:r>
    <w:r w:rsidRPr="00D27D32">
      <w:rPr>
        <w:rFonts w:ascii="Arial Narrow" w:hAnsi="Arial Narrow" w:cs="Arial Narrow"/>
        <w:b/>
        <w:bCs/>
        <w:sz w:val="16"/>
        <w:szCs w:val="16"/>
      </w:rPr>
      <w:tab/>
    </w:r>
    <w:r>
      <w:rPr>
        <w:rFonts w:ascii="Arial Narrow" w:hAnsi="Arial Narrow" w:cs="Arial Narrow"/>
        <w:b/>
        <w:bCs/>
        <w:sz w:val="16"/>
        <w:szCs w:val="16"/>
      </w:rPr>
      <w:tab/>
    </w:r>
    <w:r>
      <w:rPr>
        <w:rFonts w:ascii="Arial Narrow" w:hAnsi="Arial Narrow" w:cs="Arial Narrow"/>
        <w:b/>
        <w:bCs/>
        <w:sz w:val="16"/>
        <w:szCs w:val="16"/>
      </w:rPr>
      <w:tab/>
    </w:r>
    <w:r w:rsidR="00DA45DC">
      <w:rPr>
        <w:rFonts w:ascii="Arial Narrow" w:hAnsi="Arial Narrow" w:cs="Arial Narrow"/>
        <w:sz w:val="16"/>
        <w:szCs w:val="16"/>
      </w:rPr>
      <w:tab/>
    </w:r>
    <w:r w:rsidR="00DA45DC">
      <w:rPr>
        <w:rFonts w:ascii="Arial Narrow" w:hAnsi="Arial Narrow" w:cs="Arial Narrow"/>
        <w:sz w:val="16"/>
        <w:szCs w:val="16"/>
      </w:rPr>
      <w:tab/>
      <w:t xml:space="preserve">         Załącznik nr 4c – Formularz ofertowy dla PAKIETU 3</w:t>
    </w:r>
  </w:p>
  <w:p w:rsidR="00DA45DC" w:rsidRDefault="00DA45DC" w:rsidP="00DA6D36">
    <w:pPr>
      <w:jc w:val="both"/>
      <w:rPr>
        <w:rFonts w:ascii="Arial Narrow" w:hAnsi="Arial Narrow"/>
        <w:sz w:val="16"/>
        <w:szCs w:val="16"/>
      </w:rPr>
    </w:pPr>
    <w:r w:rsidRPr="00D57226">
      <w:rPr>
        <w:rFonts w:ascii="Arial Narrow" w:hAnsi="Arial Narrow" w:cs="Arial Narrow"/>
        <w:sz w:val="16"/>
        <w:szCs w:val="16"/>
      </w:rPr>
      <w:t>Znak sprawy</w:t>
    </w:r>
    <w:r>
      <w:rPr>
        <w:rFonts w:ascii="Arial Narrow" w:hAnsi="Arial Narrow" w:cs="Arial Narrow"/>
        <w:sz w:val="16"/>
        <w:szCs w:val="16"/>
      </w:rPr>
      <w:t xml:space="preserve"> </w:t>
    </w:r>
    <w:r w:rsidR="00D57226" w:rsidRPr="00D57226">
      <w:rPr>
        <w:rFonts w:ascii="Arial Narrow" w:hAnsi="Arial Narrow" w:cs="Arial Narrow"/>
        <w:b/>
        <w:sz w:val="16"/>
        <w:szCs w:val="16"/>
      </w:rPr>
      <w:t>ZOZ.VI.ZP.241-13/2017</w:t>
    </w:r>
  </w:p>
  <w:p w:rsidR="00DA45DC" w:rsidRPr="00F06111" w:rsidRDefault="00DA45DC" w:rsidP="00DA6D36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C0A"/>
    <w:multiLevelType w:val="hybridMultilevel"/>
    <w:tmpl w:val="BEF073C4"/>
    <w:lvl w:ilvl="0" w:tplc="FFFFFFFF">
      <w:start w:val="1"/>
      <w:numFmt w:val="lowerLetter"/>
      <w:lvlText w:val="%1."/>
      <w:lvlJc w:val="left"/>
      <w:pPr>
        <w:ind w:left="503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A3588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5A803EA"/>
    <w:multiLevelType w:val="hybridMultilevel"/>
    <w:tmpl w:val="903E09CC"/>
    <w:lvl w:ilvl="0" w:tplc="5BB82F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9B0BE9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95602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C1E31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D4C4711"/>
    <w:multiLevelType w:val="hybridMultilevel"/>
    <w:tmpl w:val="2FC4D770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72B88"/>
    <w:multiLevelType w:val="hybridMultilevel"/>
    <w:tmpl w:val="495E1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C56"/>
    <w:rsid w:val="00036D9C"/>
    <w:rsid w:val="000A79A2"/>
    <w:rsid w:val="000D77E3"/>
    <w:rsid w:val="00110896"/>
    <w:rsid w:val="001553EB"/>
    <w:rsid w:val="00164E9A"/>
    <w:rsid w:val="002365D3"/>
    <w:rsid w:val="002823CF"/>
    <w:rsid w:val="002A3F0F"/>
    <w:rsid w:val="002D34CF"/>
    <w:rsid w:val="0034511A"/>
    <w:rsid w:val="003936AF"/>
    <w:rsid w:val="00396EC5"/>
    <w:rsid w:val="003A26BC"/>
    <w:rsid w:val="00415D2E"/>
    <w:rsid w:val="004267D4"/>
    <w:rsid w:val="004366C8"/>
    <w:rsid w:val="0048525B"/>
    <w:rsid w:val="004F5F30"/>
    <w:rsid w:val="0054294A"/>
    <w:rsid w:val="00560A6D"/>
    <w:rsid w:val="005622EE"/>
    <w:rsid w:val="00562564"/>
    <w:rsid w:val="005A5C01"/>
    <w:rsid w:val="0064489A"/>
    <w:rsid w:val="0068240F"/>
    <w:rsid w:val="006850EE"/>
    <w:rsid w:val="006A03D9"/>
    <w:rsid w:val="006C05B4"/>
    <w:rsid w:val="006D5EC3"/>
    <w:rsid w:val="007261AF"/>
    <w:rsid w:val="007D7F0F"/>
    <w:rsid w:val="00832166"/>
    <w:rsid w:val="00842DE5"/>
    <w:rsid w:val="008707CB"/>
    <w:rsid w:val="00950964"/>
    <w:rsid w:val="00957C56"/>
    <w:rsid w:val="009A75D1"/>
    <w:rsid w:val="009F3770"/>
    <w:rsid w:val="00A36B06"/>
    <w:rsid w:val="00AA0D38"/>
    <w:rsid w:val="00AB4598"/>
    <w:rsid w:val="00AC264C"/>
    <w:rsid w:val="00B30341"/>
    <w:rsid w:val="00B65FF1"/>
    <w:rsid w:val="00B76941"/>
    <w:rsid w:val="00B956E3"/>
    <w:rsid w:val="00B957C1"/>
    <w:rsid w:val="00C26061"/>
    <w:rsid w:val="00C5383C"/>
    <w:rsid w:val="00C92EFA"/>
    <w:rsid w:val="00D27D32"/>
    <w:rsid w:val="00D44195"/>
    <w:rsid w:val="00D57226"/>
    <w:rsid w:val="00DA45DC"/>
    <w:rsid w:val="00DA6D36"/>
    <w:rsid w:val="00E256A1"/>
    <w:rsid w:val="00F0272A"/>
    <w:rsid w:val="00F06111"/>
    <w:rsid w:val="00F3136C"/>
    <w:rsid w:val="00F31DC1"/>
    <w:rsid w:val="00F96B35"/>
    <w:rsid w:val="00FA0911"/>
    <w:rsid w:val="00FD50C1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7C56"/>
    <w:pPr>
      <w:keepNext/>
      <w:autoSpaceDE w:val="0"/>
      <w:jc w:val="both"/>
      <w:outlineLvl w:val="0"/>
    </w:pPr>
    <w:rPr>
      <w:rFonts w:ascii="Arial" w:hAnsi="Arial"/>
      <w:b/>
      <w:i/>
      <w:smallCaps/>
      <w:color w:val="0000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57C56"/>
    <w:rPr>
      <w:rFonts w:ascii="Arial" w:hAnsi="Arial" w:cs="Times New Roman"/>
      <w:b/>
      <w:i/>
      <w:smallCaps/>
      <w:color w:val="000000"/>
      <w:lang w:eastAsia="ar-SA" w:bidi="ar-SA"/>
    </w:rPr>
  </w:style>
  <w:style w:type="paragraph" w:styleId="Akapitzlist">
    <w:name w:val="List Paragraph"/>
    <w:basedOn w:val="Normalny"/>
    <w:uiPriority w:val="99"/>
    <w:qFormat/>
    <w:rsid w:val="008707CB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957C56"/>
    <w:pPr>
      <w:ind w:left="567" w:hanging="567"/>
    </w:pPr>
    <w:rPr>
      <w:rFonts w:ascii="Book Antiqua" w:hAnsi="Book Antiqua"/>
      <w:color w:val="FF660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57C56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57C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Tekstpodstawowy"/>
    <w:rsid w:val="00957C56"/>
    <w:pPr>
      <w:widowControl w:val="0"/>
      <w:suppressLineNumbers/>
    </w:pPr>
    <w:rPr>
      <w:rFonts w:eastAsia="Calibri"/>
      <w:color w:val="000000"/>
      <w:szCs w:val="20"/>
    </w:rPr>
  </w:style>
  <w:style w:type="paragraph" w:customStyle="1" w:styleId="Zawartoramki">
    <w:name w:val="Zawartość ramki"/>
    <w:basedOn w:val="Tekstpodstawowy"/>
    <w:uiPriority w:val="99"/>
    <w:rsid w:val="00957C56"/>
    <w:pPr>
      <w:spacing w:after="0"/>
      <w:jc w:val="center"/>
    </w:pPr>
    <w:rPr>
      <w:rFonts w:ascii="Book Antiqua" w:hAnsi="Book Antiqua"/>
      <w:b/>
      <w:sz w:val="28"/>
      <w:szCs w:val="20"/>
    </w:rPr>
  </w:style>
  <w:style w:type="paragraph" w:customStyle="1" w:styleId="Tekstpodstawowywcity32">
    <w:name w:val="Tekst podstawowy wcięty 32"/>
    <w:basedOn w:val="Normalny"/>
    <w:uiPriority w:val="99"/>
    <w:rsid w:val="00957C56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TekstpodstawowyF2bodytextcontentsSzvegtrzs">
    <w:name w:val="Tekst podstawowy.(F2).body text.contents.Szövegtörzs"/>
    <w:basedOn w:val="Normalny"/>
    <w:uiPriority w:val="99"/>
    <w:rsid w:val="00957C56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57C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7C56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F061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061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0F"/>
    <w:rPr>
      <w:rFonts w:ascii="Times New Roman" w:eastAsia="Times New Roman" w:hAnsi="Times New Roman"/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Ewa</cp:lastModifiedBy>
  <cp:revision>11</cp:revision>
  <cp:lastPrinted>2017-05-30T05:34:00Z</cp:lastPrinted>
  <dcterms:created xsi:type="dcterms:W3CDTF">2017-05-11T12:47:00Z</dcterms:created>
  <dcterms:modified xsi:type="dcterms:W3CDTF">2017-11-14T10:27:00Z</dcterms:modified>
</cp:coreProperties>
</file>