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CB52D" w14:textId="77777777" w:rsidR="00893CF6" w:rsidRPr="00CF6E82" w:rsidRDefault="00893CF6" w:rsidP="00893CF6">
      <w:pPr>
        <w:jc w:val="center"/>
        <w:rPr>
          <w:b/>
        </w:rPr>
      </w:pPr>
      <w:bookmarkStart w:id="0" w:name="_GoBack"/>
      <w:bookmarkEnd w:id="0"/>
      <w:r w:rsidRPr="00CF6E82">
        <w:rPr>
          <w:rFonts w:ascii="Calibri" w:hAnsi="Calibri"/>
          <w:b/>
          <w:sz w:val="20"/>
        </w:rPr>
        <w:t>UMOWA</w:t>
      </w:r>
      <w:r>
        <w:rPr>
          <w:rFonts w:ascii="Calibri" w:hAnsi="Calibri"/>
          <w:b/>
          <w:sz w:val="20"/>
        </w:rPr>
        <w:t xml:space="preserve"> </w:t>
      </w:r>
    </w:p>
    <w:p w14:paraId="105F506C" w14:textId="77777777" w:rsidR="00893CF6" w:rsidRPr="005B05AC" w:rsidRDefault="00893CF6" w:rsidP="00893CF6">
      <w:pPr>
        <w:rPr>
          <w:rFonts w:ascii="Calibri" w:hAnsi="Calibri" w:cs="Calibri"/>
          <w:sz w:val="20"/>
          <w:szCs w:val="20"/>
        </w:rPr>
      </w:pPr>
    </w:p>
    <w:p w14:paraId="339D073E" w14:textId="6384B295" w:rsidR="00893CF6" w:rsidRPr="00291502" w:rsidRDefault="00893CF6" w:rsidP="00893CF6">
      <w:pPr>
        <w:pStyle w:val="Nagwek"/>
        <w:tabs>
          <w:tab w:val="right" w:pos="9781"/>
        </w:tabs>
        <w:jc w:val="both"/>
        <w:rPr>
          <w:rFonts w:ascii="Calibri" w:hAnsi="Calibri" w:cs="Calibri"/>
          <w:color w:val="404040"/>
          <w:sz w:val="20"/>
        </w:rPr>
      </w:pPr>
      <w:r w:rsidRPr="00291502">
        <w:rPr>
          <w:rFonts w:ascii="Calibri" w:hAnsi="Calibri" w:cs="Calibri"/>
          <w:color w:val="404040"/>
          <w:sz w:val="20"/>
        </w:rPr>
        <w:t xml:space="preserve">W dniu .......................................r. w wyniku przeprowadzonego postępowania o udzielenie zamówienia publicznego (znak sprawy </w:t>
      </w:r>
      <w:r w:rsidR="00FE5E9E" w:rsidRPr="00FE5E9E">
        <w:rPr>
          <w:rFonts w:ascii="Calibri" w:hAnsi="Calibri" w:cs="Calibri"/>
          <w:b/>
          <w:bCs/>
          <w:color w:val="404040"/>
          <w:sz w:val="20"/>
        </w:rPr>
        <w:t>23/ZPN/20</w:t>
      </w:r>
      <w:r w:rsidRPr="005C3D35">
        <w:rPr>
          <w:rFonts w:ascii="Calibri" w:hAnsi="Calibri" w:cs="Calibri"/>
          <w:color w:val="404040"/>
          <w:sz w:val="20"/>
        </w:rPr>
        <w:t>),</w:t>
      </w:r>
      <w:r w:rsidRPr="00291502">
        <w:rPr>
          <w:rFonts w:ascii="Calibri" w:hAnsi="Calibri" w:cs="Calibri"/>
          <w:color w:val="404040"/>
          <w:sz w:val="20"/>
        </w:rPr>
        <w:t xml:space="preserve"> w trybie przetargu nieograniczonego, w oparciu o art. 39 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291502">
          <w:rPr>
            <w:rFonts w:ascii="Calibri" w:hAnsi="Calibri" w:cs="Calibri"/>
            <w:color w:val="404040"/>
            <w:sz w:val="20"/>
          </w:rPr>
          <w:t>29 stycznia 2004 r.</w:t>
        </w:r>
      </w:smartTag>
      <w:r w:rsidRPr="00291502">
        <w:rPr>
          <w:rFonts w:ascii="Calibri" w:hAnsi="Calibri" w:cs="Calibri"/>
          <w:color w:val="404040"/>
          <w:sz w:val="20"/>
        </w:rPr>
        <w:t xml:space="preserve"> Prawo zamówień publicznych (tekst jednolity Dz. U. z 201</w:t>
      </w:r>
      <w:r w:rsidR="00A3695E">
        <w:rPr>
          <w:rFonts w:ascii="Calibri" w:hAnsi="Calibri" w:cs="Calibri"/>
          <w:color w:val="404040"/>
          <w:sz w:val="20"/>
        </w:rPr>
        <w:t>9</w:t>
      </w:r>
      <w:r w:rsidRPr="00291502">
        <w:rPr>
          <w:rFonts w:ascii="Calibri" w:hAnsi="Calibri" w:cs="Calibri"/>
          <w:color w:val="404040"/>
          <w:sz w:val="20"/>
        </w:rPr>
        <w:t>r., poz. 1</w:t>
      </w:r>
      <w:r w:rsidR="00A3695E">
        <w:rPr>
          <w:rFonts w:ascii="Calibri" w:hAnsi="Calibri" w:cs="Calibri"/>
          <w:color w:val="404040"/>
          <w:sz w:val="20"/>
        </w:rPr>
        <w:t>843</w:t>
      </w:r>
      <w:r w:rsidRPr="00291502">
        <w:rPr>
          <w:rFonts w:ascii="Calibri" w:hAnsi="Calibri" w:cs="Calibri"/>
          <w:color w:val="404040"/>
          <w:sz w:val="20"/>
        </w:rPr>
        <w:t xml:space="preserve"> z </w:t>
      </w:r>
      <w:proofErr w:type="spellStart"/>
      <w:r w:rsidRPr="00291502">
        <w:rPr>
          <w:rFonts w:ascii="Calibri" w:hAnsi="Calibri" w:cs="Calibri"/>
          <w:color w:val="404040"/>
          <w:sz w:val="20"/>
        </w:rPr>
        <w:t>późn</w:t>
      </w:r>
      <w:proofErr w:type="spellEnd"/>
      <w:r w:rsidRPr="00291502">
        <w:rPr>
          <w:rFonts w:ascii="Calibri" w:hAnsi="Calibri" w:cs="Calibri"/>
          <w:color w:val="404040"/>
          <w:sz w:val="20"/>
        </w:rPr>
        <w:t>. zm.) została zawarta umowa pomiędzy:</w:t>
      </w:r>
    </w:p>
    <w:p w14:paraId="2A2B9E5B" w14:textId="77777777" w:rsidR="00893CF6" w:rsidRPr="00291502" w:rsidRDefault="00893CF6" w:rsidP="00893CF6">
      <w:pPr>
        <w:ind w:right="-1"/>
        <w:jc w:val="both"/>
        <w:rPr>
          <w:rFonts w:ascii="Calibri" w:hAnsi="Calibri" w:cs="Calibri"/>
          <w:b/>
          <w:color w:val="404040"/>
          <w:sz w:val="20"/>
          <w:szCs w:val="20"/>
        </w:rPr>
      </w:pPr>
    </w:p>
    <w:p w14:paraId="6666D1D0" w14:textId="77777777" w:rsidR="00893CF6" w:rsidRPr="00291502" w:rsidRDefault="00893CF6" w:rsidP="00893CF6">
      <w:pPr>
        <w:jc w:val="both"/>
        <w:rPr>
          <w:rFonts w:ascii="Calibri" w:hAnsi="Calibri"/>
          <w:b/>
          <w:color w:val="404040"/>
          <w:sz w:val="20"/>
          <w:szCs w:val="20"/>
        </w:rPr>
      </w:pPr>
      <w:r w:rsidRPr="00291502">
        <w:rPr>
          <w:rFonts w:ascii="Calibri" w:hAnsi="Calibri"/>
          <w:b/>
          <w:color w:val="404040"/>
          <w:sz w:val="20"/>
          <w:szCs w:val="20"/>
        </w:rPr>
        <w:t>Zamawiającym:</w:t>
      </w:r>
    </w:p>
    <w:p w14:paraId="118C00B7" w14:textId="77777777" w:rsidR="00893CF6" w:rsidRPr="00060538" w:rsidRDefault="00893CF6" w:rsidP="00893CF6">
      <w:pPr>
        <w:suppressAutoHyphens w:val="0"/>
        <w:jc w:val="both"/>
        <w:rPr>
          <w:rFonts w:ascii="Calibri" w:hAnsi="Calibri"/>
          <w:b/>
          <w:color w:val="404040"/>
          <w:sz w:val="20"/>
          <w:szCs w:val="20"/>
        </w:rPr>
      </w:pPr>
      <w:r w:rsidRPr="00060538">
        <w:rPr>
          <w:rFonts w:ascii="Calibri" w:hAnsi="Calibri"/>
          <w:b/>
          <w:color w:val="404040"/>
          <w:sz w:val="20"/>
          <w:szCs w:val="20"/>
        </w:rPr>
        <w:t xml:space="preserve">Samodzielnym Szpitalem Wojewódzkim im. Mikołaja Kopernika </w:t>
      </w:r>
      <w:r>
        <w:rPr>
          <w:rFonts w:ascii="Calibri" w:hAnsi="Calibri"/>
          <w:b/>
          <w:color w:val="404040"/>
          <w:sz w:val="20"/>
          <w:szCs w:val="20"/>
        </w:rPr>
        <w:t xml:space="preserve">z siedzibą w Piotrkowie Trybunalskim </w:t>
      </w:r>
      <w:r w:rsidRPr="00060538">
        <w:rPr>
          <w:rFonts w:ascii="Calibri" w:hAnsi="Calibri"/>
          <w:color w:val="404040"/>
          <w:sz w:val="20"/>
          <w:szCs w:val="20"/>
        </w:rPr>
        <w:t>(97-300</w:t>
      </w:r>
      <w:r>
        <w:rPr>
          <w:rFonts w:ascii="Calibri" w:hAnsi="Calibri"/>
          <w:color w:val="404040"/>
          <w:sz w:val="20"/>
          <w:szCs w:val="20"/>
        </w:rPr>
        <w:t>)</w:t>
      </w:r>
      <w:r w:rsidRPr="00060538">
        <w:rPr>
          <w:rFonts w:ascii="Calibri" w:hAnsi="Calibri"/>
          <w:color w:val="404040"/>
          <w:sz w:val="20"/>
          <w:szCs w:val="20"/>
        </w:rPr>
        <w:t>, przy ul. Rakowskiej 15, wpisanym do rejestru przedsiębiorców prowadzonego przez Sąd Rejonowy w Piotrkowie Trybunalskim, pod nr KRS 0000137871, posiadającym REGON 000636940; NIP 7712295780, reprezentowanym przez:</w:t>
      </w:r>
      <w:r w:rsidRPr="00060538">
        <w:rPr>
          <w:rFonts w:ascii="Calibri" w:hAnsi="Calibri"/>
          <w:b/>
          <w:color w:val="404040"/>
          <w:sz w:val="20"/>
          <w:szCs w:val="20"/>
        </w:rPr>
        <w:t xml:space="preserve"> </w:t>
      </w:r>
    </w:p>
    <w:p w14:paraId="43043264" w14:textId="77777777" w:rsidR="00893CF6" w:rsidRPr="00291502" w:rsidRDefault="00893CF6" w:rsidP="00893CF6">
      <w:pPr>
        <w:suppressAutoHyphens w:val="0"/>
        <w:jc w:val="both"/>
        <w:rPr>
          <w:rFonts w:ascii="Calibri" w:hAnsi="Calibri" w:cs="Calibri"/>
          <w:b/>
          <w:color w:val="404040"/>
          <w:sz w:val="20"/>
          <w:szCs w:val="20"/>
          <w:lang w:eastAsia="en-US"/>
        </w:rPr>
      </w:pPr>
    </w:p>
    <w:p w14:paraId="130DEBDD" w14:textId="77777777" w:rsidR="00893CF6" w:rsidRPr="00291502" w:rsidRDefault="00893CF6" w:rsidP="00893CF6">
      <w:pPr>
        <w:suppressAutoHyphens w:val="0"/>
        <w:rPr>
          <w:rFonts w:ascii="Calibri" w:hAnsi="Calibri" w:cs="Calibri"/>
          <w:b/>
          <w:iCs/>
          <w:color w:val="404040"/>
          <w:sz w:val="20"/>
          <w:szCs w:val="20"/>
          <w:lang w:eastAsia="en-US"/>
        </w:rPr>
      </w:pPr>
      <w:r w:rsidRPr="00291502">
        <w:rPr>
          <w:rFonts w:ascii="Calibri" w:hAnsi="Calibri" w:cs="Calibri"/>
          <w:b/>
          <w:iCs/>
          <w:color w:val="404040"/>
          <w:sz w:val="20"/>
          <w:szCs w:val="20"/>
          <w:lang w:eastAsia="en-US"/>
        </w:rPr>
        <w:t>…………………………………………………………………...............................................................................................................</w:t>
      </w:r>
    </w:p>
    <w:p w14:paraId="181E4658" w14:textId="77777777" w:rsidR="00893CF6" w:rsidRPr="00291502" w:rsidRDefault="00893CF6" w:rsidP="00893CF6">
      <w:pPr>
        <w:suppressAutoHyphens w:val="0"/>
        <w:rPr>
          <w:rFonts w:ascii="Calibri" w:hAnsi="Calibri" w:cs="Calibri"/>
          <w:color w:val="404040"/>
          <w:sz w:val="20"/>
          <w:szCs w:val="20"/>
          <w:lang w:eastAsia="en-US"/>
        </w:rPr>
      </w:pPr>
    </w:p>
    <w:p w14:paraId="5C7D5544" w14:textId="77777777" w:rsidR="00893CF6" w:rsidRPr="00291502" w:rsidRDefault="00893CF6" w:rsidP="00893CF6">
      <w:pPr>
        <w:suppressAutoHyphens w:val="0"/>
        <w:rPr>
          <w:rFonts w:ascii="Calibri" w:hAnsi="Calibri" w:cs="Calibri"/>
          <w:color w:val="404040"/>
          <w:sz w:val="20"/>
          <w:szCs w:val="20"/>
          <w:lang w:eastAsia="en-US"/>
        </w:rPr>
      </w:pPr>
      <w:r w:rsidRPr="00291502">
        <w:rPr>
          <w:rFonts w:ascii="Calibri" w:hAnsi="Calibri" w:cs="Calibri"/>
          <w:color w:val="404040"/>
          <w:sz w:val="20"/>
          <w:szCs w:val="20"/>
          <w:lang w:eastAsia="en-US"/>
        </w:rPr>
        <w:t>a</w:t>
      </w:r>
    </w:p>
    <w:p w14:paraId="4F3CED7D" w14:textId="77777777" w:rsidR="00893CF6" w:rsidRPr="00291502" w:rsidRDefault="00893CF6" w:rsidP="00893CF6">
      <w:pPr>
        <w:keepNext/>
        <w:numPr>
          <w:ilvl w:val="12"/>
          <w:numId w:val="0"/>
        </w:numPr>
        <w:suppressAutoHyphens w:val="0"/>
        <w:ind w:firstLine="1"/>
        <w:outlineLvl w:val="3"/>
        <w:rPr>
          <w:rFonts w:ascii="Calibri" w:hAnsi="Calibri" w:cs="Calibri"/>
          <w:b/>
          <w:iCs/>
          <w:color w:val="404040"/>
          <w:sz w:val="20"/>
          <w:szCs w:val="20"/>
          <w:lang w:eastAsia="pl-PL"/>
        </w:rPr>
      </w:pPr>
      <w:r w:rsidRPr="00291502">
        <w:rPr>
          <w:rFonts w:ascii="Calibri" w:hAnsi="Calibri" w:cs="Calibri"/>
          <w:b/>
          <w:iCs/>
          <w:color w:val="404040"/>
          <w:sz w:val="20"/>
          <w:szCs w:val="20"/>
          <w:lang w:eastAsia="pl-PL"/>
        </w:rPr>
        <w:t>Wykonawcą:</w:t>
      </w:r>
    </w:p>
    <w:p w14:paraId="6F6FC1CE" w14:textId="77777777" w:rsidR="00893CF6" w:rsidRPr="00291502" w:rsidRDefault="00893CF6" w:rsidP="00893CF6">
      <w:pPr>
        <w:keepNext/>
        <w:numPr>
          <w:ilvl w:val="12"/>
          <w:numId w:val="0"/>
        </w:numPr>
        <w:suppressAutoHyphens w:val="0"/>
        <w:ind w:firstLine="1"/>
        <w:outlineLvl w:val="3"/>
        <w:rPr>
          <w:rFonts w:ascii="Calibri" w:eastAsia="Arial Unicode MS" w:hAnsi="Calibri" w:cs="Calibri"/>
          <w:iCs/>
          <w:color w:val="404040"/>
          <w:sz w:val="20"/>
          <w:szCs w:val="20"/>
          <w:lang w:eastAsia="pl-PL"/>
        </w:rPr>
      </w:pPr>
      <w:r w:rsidRPr="00291502">
        <w:rPr>
          <w:rFonts w:ascii="Calibri" w:hAnsi="Calibri" w:cs="Calibri"/>
          <w:iCs/>
          <w:color w:val="404040"/>
          <w:sz w:val="20"/>
          <w:szCs w:val="20"/>
          <w:lang w:eastAsia="pl-PL"/>
        </w:rPr>
        <w:t>.............................................................................................................</w:t>
      </w:r>
    </w:p>
    <w:p w14:paraId="2D6ADD2B" w14:textId="77777777" w:rsidR="00893CF6" w:rsidRPr="00291502" w:rsidRDefault="00893CF6" w:rsidP="00893CF6">
      <w:pPr>
        <w:suppressAutoHyphens w:val="0"/>
        <w:rPr>
          <w:rFonts w:ascii="Calibri" w:hAnsi="Calibri" w:cs="Calibri"/>
          <w:color w:val="404040"/>
          <w:sz w:val="20"/>
          <w:szCs w:val="20"/>
          <w:lang w:eastAsia="en-US"/>
        </w:rPr>
      </w:pPr>
      <w:r w:rsidRPr="00291502">
        <w:rPr>
          <w:rFonts w:ascii="Calibri" w:hAnsi="Calibri" w:cs="Calibri"/>
          <w:color w:val="404040"/>
          <w:sz w:val="20"/>
          <w:szCs w:val="20"/>
          <w:lang w:eastAsia="en-US"/>
        </w:rPr>
        <w:t xml:space="preserve"> /firma/ imię i nazwisko przedsiębiorcy, adres/</w:t>
      </w:r>
    </w:p>
    <w:p w14:paraId="1F2C29EE" w14:textId="77777777" w:rsidR="00AF2602" w:rsidRDefault="00893CF6" w:rsidP="00893CF6">
      <w:pPr>
        <w:suppressAutoHyphens w:val="0"/>
        <w:jc w:val="both"/>
        <w:rPr>
          <w:rFonts w:ascii="Calibri" w:hAnsi="Calibri" w:cs="Calibri"/>
          <w:color w:val="404040"/>
          <w:sz w:val="20"/>
          <w:szCs w:val="20"/>
          <w:lang w:eastAsia="en-US"/>
        </w:rPr>
      </w:pPr>
      <w:r w:rsidRPr="00291502">
        <w:rPr>
          <w:rFonts w:ascii="Calibri" w:hAnsi="Calibri" w:cs="Calibri"/>
          <w:color w:val="404040"/>
          <w:sz w:val="20"/>
          <w:szCs w:val="20"/>
          <w:lang w:eastAsia="en-US"/>
        </w:rPr>
        <w:t xml:space="preserve">wpisanym do rejestru przedsiębiorców prowadzonego przez Sąd Rejonowy dla _________________________,  _________Wydział ____________________________ pod numerem _____ _______________, posiadającym </w:t>
      </w:r>
    </w:p>
    <w:p w14:paraId="77B392A9" w14:textId="1A03CF15" w:rsidR="00893CF6" w:rsidRPr="00291502" w:rsidRDefault="00893CF6" w:rsidP="00893CF6">
      <w:pPr>
        <w:suppressAutoHyphens w:val="0"/>
        <w:jc w:val="both"/>
        <w:rPr>
          <w:rFonts w:ascii="Calibri" w:hAnsi="Calibri" w:cs="Calibri"/>
          <w:color w:val="404040"/>
          <w:sz w:val="20"/>
          <w:szCs w:val="20"/>
          <w:lang w:eastAsia="en-US"/>
        </w:rPr>
      </w:pPr>
      <w:r w:rsidRPr="00291502">
        <w:rPr>
          <w:rFonts w:ascii="Calibri" w:hAnsi="Calibri" w:cs="Calibri"/>
          <w:color w:val="404040"/>
          <w:sz w:val="20"/>
          <w:szCs w:val="20"/>
          <w:lang w:eastAsia="en-US"/>
        </w:rPr>
        <w:t>REGON ________________, NIP: _______________________</w:t>
      </w:r>
    </w:p>
    <w:p w14:paraId="3F0E47A5" w14:textId="77777777" w:rsidR="00893CF6" w:rsidRDefault="00893CF6" w:rsidP="00893CF6">
      <w:pPr>
        <w:suppressAutoHyphens w:val="0"/>
        <w:jc w:val="both"/>
        <w:rPr>
          <w:rFonts w:ascii="Calibri" w:hAnsi="Calibri"/>
          <w:color w:val="404040"/>
          <w:sz w:val="20"/>
          <w:szCs w:val="20"/>
        </w:rPr>
      </w:pPr>
    </w:p>
    <w:p w14:paraId="21DF4E4C" w14:textId="77777777" w:rsidR="00893CF6" w:rsidRPr="00291502" w:rsidRDefault="00893CF6" w:rsidP="00893CF6">
      <w:pPr>
        <w:suppressAutoHyphens w:val="0"/>
        <w:jc w:val="both"/>
        <w:rPr>
          <w:rFonts w:ascii="Calibri" w:hAnsi="Calibri" w:cs="Calibri"/>
          <w:b/>
          <w:color w:val="404040"/>
          <w:sz w:val="20"/>
          <w:szCs w:val="20"/>
          <w:lang w:eastAsia="en-US"/>
        </w:rPr>
      </w:pPr>
      <w:r w:rsidRPr="00BA4B7F">
        <w:rPr>
          <w:rFonts w:ascii="Calibri" w:hAnsi="Calibri"/>
          <w:color w:val="404040"/>
          <w:sz w:val="20"/>
          <w:szCs w:val="20"/>
        </w:rPr>
        <w:t>reprezentowanym przez:</w:t>
      </w:r>
    </w:p>
    <w:p w14:paraId="0ECB8CC8" w14:textId="77777777" w:rsidR="00893CF6" w:rsidRPr="00291502" w:rsidRDefault="00893CF6" w:rsidP="00893CF6">
      <w:pPr>
        <w:suppressAutoHyphens w:val="0"/>
        <w:jc w:val="both"/>
        <w:rPr>
          <w:rFonts w:ascii="Calibri" w:hAnsi="Calibri" w:cs="Calibri"/>
          <w:b/>
          <w:color w:val="404040"/>
          <w:sz w:val="20"/>
          <w:szCs w:val="20"/>
          <w:lang w:eastAsia="en-US"/>
        </w:rPr>
      </w:pPr>
    </w:p>
    <w:p w14:paraId="31E49FF6" w14:textId="77777777" w:rsidR="00893CF6" w:rsidRPr="00BA4B7F" w:rsidRDefault="00893CF6" w:rsidP="00893CF6">
      <w:pPr>
        <w:suppressAutoHyphens w:val="0"/>
        <w:rPr>
          <w:rFonts w:ascii="Calibri" w:hAnsi="Calibri" w:cs="Calibri"/>
          <w:b/>
          <w:iCs/>
          <w:color w:val="404040"/>
          <w:sz w:val="20"/>
          <w:szCs w:val="20"/>
          <w:lang w:eastAsia="en-US"/>
        </w:rPr>
      </w:pPr>
      <w:r w:rsidRPr="00BA4B7F">
        <w:rPr>
          <w:rFonts w:ascii="Calibri" w:hAnsi="Calibri" w:cs="Calibri"/>
          <w:b/>
          <w:iCs/>
          <w:color w:val="404040"/>
          <w:sz w:val="20"/>
          <w:szCs w:val="20"/>
          <w:lang w:eastAsia="en-US"/>
        </w:rPr>
        <w:t>…………………………………………………………………...............................................................................................................</w:t>
      </w:r>
    </w:p>
    <w:p w14:paraId="719A12CC" w14:textId="77777777" w:rsidR="00893CF6" w:rsidRPr="00291502" w:rsidRDefault="00893CF6" w:rsidP="00893CF6">
      <w:pPr>
        <w:jc w:val="both"/>
        <w:rPr>
          <w:rFonts w:ascii="Calibri" w:hAnsi="Calibri" w:cs="Calibri"/>
          <w:bCs/>
          <w:color w:val="404040"/>
          <w:sz w:val="20"/>
          <w:szCs w:val="20"/>
        </w:rPr>
      </w:pPr>
    </w:p>
    <w:p w14:paraId="3ED014BF" w14:textId="77777777" w:rsidR="00893CF6" w:rsidRPr="00291502" w:rsidRDefault="00893CF6" w:rsidP="00893CF6">
      <w:pPr>
        <w:jc w:val="both"/>
        <w:rPr>
          <w:rFonts w:ascii="Calibri" w:hAnsi="Calibri" w:cs="Calibri"/>
          <w:color w:val="404040"/>
          <w:sz w:val="20"/>
          <w:szCs w:val="20"/>
        </w:rPr>
      </w:pPr>
      <w:r w:rsidRPr="00291502">
        <w:rPr>
          <w:rFonts w:ascii="Calibri" w:hAnsi="Calibri" w:cs="Calibri"/>
          <w:color w:val="404040"/>
          <w:sz w:val="20"/>
          <w:szCs w:val="20"/>
        </w:rPr>
        <w:t>zwanymi dalej łącznie „Stronami”, a każda z nich z osobna „Stroną”</w:t>
      </w:r>
    </w:p>
    <w:p w14:paraId="4FB8A7F2" w14:textId="77777777" w:rsidR="00893CF6" w:rsidRPr="00291502" w:rsidRDefault="00893CF6" w:rsidP="00893CF6">
      <w:pPr>
        <w:jc w:val="both"/>
        <w:rPr>
          <w:rFonts w:ascii="Calibri" w:hAnsi="Calibri" w:cs="Calibri"/>
          <w:color w:val="404040"/>
          <w:sz w:val="20"/>
          <w:szCs w:val="20"/>
        </w:rPr>
      </w:pPr>
    </w:p>
    <w:p w14:paraId="7A0FD078" w14:textId="77777777" w:rsidR="00893CF6" w:rsidRPr="00291502" w:rsidRDefault="00893CF6" w:rsidP="00893CF6">
      <w:pPr>
        <w:rPr>
          <w:rFonts w:ascii="Calibri" w:hAnsi="Calibri" w:cs="Calibri"/>
          <w:color w:val="404040"/>
          <w:sz w:val="20"/>
          <w:szCs w:val="20"/>
        </w:rPr>
      </w:pPr>
      <w:r w:rsidRPr="00291502">
        <w:rPr>
          <w:rFonts w:ascii="Calibri" w:hAnsi="Calibri" w:cs="Calibri"/>
          <w:color w:val="404040"/>
          <w:sz w:val="20"/>
          <w:szCs w:val="20"/>
        </w:rPr>
        <w:t>przy udziale Brokera Ubezpieczeniowego Merydian BDU SA z siedzibą w Łodzi przy ul. Piotrkowskiej 233.</w:t>
      </w:r>
    </w:p>
    <w:p w14:paraId="4BBD7877" w14:textId="77777777" w:rsidR="00893CF6" w:rsidRPr="00291502" w:rsidRDefault="00893CF6" w:rsidP="00893CF6">
      <w:pPr>
        <w:rPr>
          <w:rFonts w:ascii="Calibri" w:hAnsi="Calibri" w:cs="Calibri"/>
          <w:color w:val="404040"/>
          <w:sz w:val="20"/>
          <w:szCs w:val="20"/>
        </w:rPr>
      </w:pPr>
      <w:r w:rsidRPr="00291502">
        <w:rPr>
          <w:rFonts w:ascii="Calibri" w:hAnsi="Calibri" w:cs="Calibri"/>
          <w:color w:val="404040"/>
          <w:sz w:val="20"/>
          <w:szCs w:val="20"/>
        </w:rPr>
        <w:t xml:space="preserve"> </w:t>
      </w:r>
    </w:p>
    <w:p w14:paraId="3EC34439" w14:textId="77777777" w:rsidR="00893CF6" w:rsidRPr="00291502" w:rsidRDefault="00893CF6" w:rsidP="00893CF6">
      <w:pPr>
        <w:keepNext/>
        <w:widowControl w:val="0"/>
        <w:suppressAutoHyphens w:val="0"/>
        <w:overflowPunct w:val="0"/>
        <w:autoSpaceDE w:val="0"/>
        <w:autoSpaceDN w:val="0"/>
        <w:adjustRightInd w:val="0"/>
        <w:ind w:right="-50"/>
        <w:jc w:val="center"/>
        <w:outlineLvl w:val="1"/>
        <w:rPr>
          <w:rFonts w:ascii="Calibri" w:hAnsi="Calibri" w:cs="Calibri"/>
          <w:b/>
          <w:bCs/>
          <w:color w:val="404040"/>
          <w:sz w:val="20"/>
          <w:szCs w:val="20"/>
          <w:lang w:eastAsia="en-US"/>
        </w:rPr>
      </w:pPr>
    </w:p>
    <w:p w14:paraId="641D1420" w14:textId="77777777" w:rsidR="00893CF6" w:rsidRPr="00291502" w:rsidRDefault="00893CF6" w:rsidP="00893CF6">
      <w:pPr>
        <w:keepNext/>
        <w:widowControl w:val="0"/>
        <w:suppressAutoHyphens w:val="0"/>
        <w:overflowPunct w:val="0"/>
        <w:autoSpaceDE w:val="0"/>
        <w:autoSpaceDN w:val="0"/>
        <w:adjustRightInd w:val="0"/>
        <w:ind w:right="-50"/>
        <w:jc w:val="center"/>
        <w:outlineLvl w:val="1"/>
        <w:rPr>
          <w:rFonts w:ascii="Calibri" w:hAnsi="Calibri" w:cs="Calibri"/>
          <w:b/>
          <w:bCs/>
          <w:color w:val="404040"/>
          <w:sz w:val="20"/>
          <w:szCs w:val="20"/>
          <w:lang w:eastAsia="en-US"/>
        </w:rPr>
      </w:pPr>
      <w:r w:rsidRPr="00291502">
        <w:rPr>
          <w:rFonts w:ascii="Calibri" w:hAnsi="Calibri" w:cs="Calibri"/>
          <w:b/>
          <w:bCs/>
          <w:color w:val="404040"/>
          <w:sz w:val="20"/>
          <w:szCs w:val="20"/>
          <w:lang w:eastAsia="en-US"/>
        </w:rPr>
        <w:t>Postanowienia ogólne</w:t>
      </w:r>
    </w:p>
    <w:p w14:paraId="37C01476" w14:textId="77777777" w:rsidR="00476D0F" w:rsidRDefault="00476D0F" w:rsidP="00893CF6">
      <w:pPr>
        <w:ind w:left="426" w:hanging="426"/>
        <w:jc w:val="center"/>
        <w:rPr>
          <w:rFonts w:ascii="Calibri" w:hAnsi="Calibri" w:cs="Calibri"/>
          <w:color w:val="404040"/>
          <w:sz w:val="20"/>
          <w:szCs w:val="20"/>
        </w:rPr>
      </w:pPr>
    </w:p>
    <w:p w14:paraId="4A99EC29" w14:textId="78217CDD" w:rsidR="00893CF6" w:rsidRPr="00291502" w:rsidRDefault="00893CF6" w:rsidP="00893CF6">
      <w:pPr>
        <w:ind w:left="426" w:hanging="426"/>
        <w:jc w:val="center"/>
        <w:rPr>
          <w:rFonts w:ascii="Calibri" w:hAnsi="Calibri" w:cs="Calibri"/>
          <w:color w:val="404040"/>
          <w:sz w:val="20"/>
          <w:szCs w:val="20"/>
        </w:rPr>
      </w:pPr>
      <w:r w:rsidRPr="00291502">
        <w:rPr>
          <w:rFonts w:ascii="Calibri" w:hAnsi="Calibri" w:cs="Calibri"/>
          <w:color w:val="404040"/>
          <w:sz w:val="20"/>
          <w:szCs w:val="20"/>
        </w:rPr>
        <w:t>§ 1.</w:t>
      </w:r>
    </w:p>
    <w:p w14:paraId="0E05C740" w14:textId="77777777" w:rsidR="00893CF6" w:rsidRPr="00291502" w:rsidRDefault="00893CF6" w:rsidP="00893CF6">
      <w:pPr>
        <w:ind w:left="426" w:hanging="426"/>
        <w:jc w:val="center"/>
        <w:rPr>
          <w:rFonts w:ascii="Calibri" w:hAnsi="Calibri" w:cs="Calibri"/>
          <w:color w:val="404040"/>
          <w:sz w:val="20"/>
          <w:szCs w:val="20"/>
        </w:rPr>
      </w:pPr>
    </w:p>
    <w:p w14:paraId="0EB99A60" w14:textId="3B15158F" w:rsidR="00893CF6" w:rsidRPr="00291502" w:rsidRDefault="00893CF6" w:rsidP="00893CF6">
      <w:pPr>
        <w:numPr>
          <w:ilvl w:val="0"/>
          <w:numId w:val="2"/>
        </w:numPr>
        <w:jc w:val="both"/>
        <w:rPr>
          <w:rFonts w:ascii="Calibri" w:hAnsi="Calibri" w:cs="Calibri"/>
          <w:color w:val="404040"/>
          <w:sz w:val="20"/>
          <w:szCs w:val="20"/>
        </w:rPr>
      </w:pPr>
      <w:r w:rsidRPr="00291502">
        <w:rPr>
          <w:rFonts w:ascii="Calibri" w:hAnsi="Calibri" w:cs="Calibri"/>
          <w:color w:val="404040"/>
          <w:sz w:val="20"/>
          <w:szCs w:val="20"/>
        </w:rPr>
        <w:t xml:space="preserve">Przedmiotem umowy jest świadczenie przez Wykonawcę usługi polegającej na grupowym ubezpieczeniu na życie pracowników </w:t>
      </w:r>
      <w:r w:rsidRPr="00060538">
        <w:rPr>
          <w:rFonts w:ascii="Calibri" w:hAnsi="Calibri" w:cs="Calibri"/>
          <w:b/>
          <w:bCs/>
          <w:color w:val="404040"/>
          <w:sz w:val="20"/>
          <w:szCs w:val="20"/>
        </w:rPr>
        <w:t>Samodzielnego Szpitala Wojewódzkiego im. Mikołaja Kopernika w Piotrkowie Trybunalskim oraz członków ich rodzin</w:t>
      </w:r>
      <w:r w:rsidR="00CD136B">
        <w:rPr>
          <w:rFonts w:ascii="Calibri" w:hAnsi="Calibri" w:cs="Calibri"/>
          <w:b/>
          <w:bCs/>
          <w:color w:val="404040"/>
          <w:sz w:val="20"/>
          <w:szCs w:val="20"/>
        </w:rPr>
        <w:t>.</w:t>
      </w:r>
    </w:p>
    <w:p w14:paraId="01640A3A" w14:textId="77777777" w:rsidR="00893CF6" w:rsidRPr="00291502" w:rsidRDefault="00893CF6" w:rsidP="00893CF6">
      <w:pPr>
        <w:numPr>
          <w:ilvl w:val="0"/>
          <w:numId w:val="2"/>
        </w:numPr>
        <w:jc w:val="both"/>
        <w:rPr>
          <w:rFonts w:ascii="Calibri" w:hAnsi="Calibri" w:cs="Calibri"/>
          <w:color w:val="404040"/>
          <w:sz w:val="20"/>
          <w:szCs w:val="20"/>
        </w:rPr>
      </w:pPr>
      <w:r w:rsidRPr="00291502">
        <w:rPr>
          <w:rFonts w:ascii="Calibri" w:hAnsi="Calibri" w:cs="Calibri"/>
          <w:color w:val="404040"/>
          <w:sz w:val="20"/>
          <w:szCs w:val="20"/>
        </w:rPr>
        <w:t>Zakres ubezpieczenia został określony w Specyfikacji Istotnych Warunków Zamówienia (dalej zwaną też „Specyfikacją”) i formularzu ofertowym złożonym w dniu …………………………………..r. (zwanym dalej „Ofertą Wykonawcy”), stanowiących integralną część niniejszej Umowy.</w:t>
      </w:r>
    </w:p>
    <w:p w14:paraId="75E91322" w14:textId="77777777" w:rsidR="00893CF6" w:rsidRPr="00291502" w:rsidRDefault="00893CF6" w:rsidP="00893CF6">
      <w:pPr>
        <w:numPr>
          <w:ilvl w:val="0"/>
          <w:numId w:val="2"/>
        </w:numPr>
        <w:jc w:val="both"/>
        <w:rPr>
          <w:rFonts w:ascii="Calibri" w:hAnsi="Calibri" w:cs="Calibri"/>
          <w:color w:val="404040"/>
          <w:sz w:val="20"/>
          <w:szCs w:val="20"/>
        </w:rPr>
      </w:pPr>
      <w:r w:rsidRPr="00291502">
        <w:rPr>
          <w:rFonts w:ascii="Calibri" w:hAnsi="Calibri" w:cs="Calibri"/>
          <w:color w:val="404040"/>
          <w:sz w:val="20"/>
          <w:szCs w:val="20"/>
        </w:rPr>
        <w:t>Wykonawca zobowiązuje się wykonywać przedmiot Umowy zgodnie z warunkami określonymi w Specyfikacji oraz złożonej Ofercie Wykonawcy.</w:t>
      </w:r>
    </w:p>
    <w:p w14:paraId="098FE4CF" w14:textId="77777777" w:rsidR="00893CF6" w:rsidRPr="00291502" w:rsidRDefault="00893CF6" w:rsidP="00893CF6">
      <w:pPr>
        <w:jc w:val="center"/>
        <w:rPr>
          <w:rFonts w:ascii="Calibri" w:hAnsi="Calibri" w:cs="Calibri"/>
          <w:color w:val="404040"/>
          <w:sz w:val="20"/>
          <w:szCs w:val="20"/>
        </w:rPr>
      </w:pPr>
    </w:p>
    <w:p w14:paraId="704995F7" w14:textId="77777777" w:rsidR="00893CF6" w:rsidRPr="00291502" w:rsidRDefault="00893CF6" w:rsidP="00893CF6">
      <w:pPr>
        <w:jc w:val="center"/>
        <w:rPr>
          <w:rFonts w:ascii="Calibri" w:hAnsi="Calibri" w:cs="Calibri"/>
          <w:color w:val="404040"/>
          <w:sz w:val="20"/>
          <w:szCs w:val="20"/>
        </w:rPr>
      </w:pPr>
      <w:r w:rsidRPr="00291502">
        <w:rPr>
          <w:rFonts w:ascii="Calibri" w:hAnsi="Calibri" w:cs="Calibri"/>
          <w:color w:val="404040"/>
          <w:sz w:val="20"/>
          <w:szCs w:val="20"/>
        </w:rPr>
        <w:t>§ 2.</w:t>
      </w:r>
    </w:p>
    <w:p w14:paraId="520B0A7B" w14:textId="77777777" w:rsidR="00893CF6" w:rsidRPr="00291502" w:rsidRDefault="00893CF6" w:rsidP="00893CF6">
      <w:pPr>
        <w:jc w:val="center"/>
        <w:rPr>
          <w:rFonts w:ascii="Calibri" w:hAnsi="Calibri" w:cs="Calibri"/>
          <w:color w:val="404040"/>
          <w:sz w:val="20"/>
          <w:szCs w:val="20"/>
        </w:rPr>
      </w:pPr>
    </w:p>
    <w:p w14:paraId="0C9E044D" w14:textId="77777777" w:rsidR="00893CF6" w:rsidRPr="00291502" w:rsidRDefault="00893CF6" w:rsidP="00893CF6">
      <w:pPr>
        <w:pStyle w:val="Tekstpodstawowywcity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  <w:color w:val="404040"/>
          <w:sz w:val="20"/>
        </w:rPr>
      </w:pPr>
      <w:r w:rsidRPr="00291502">
        <w:rPr>
          <w:rFonts w:ascii="Calibri" w:hAnsi="Calibri" w:cs="Calibri"/>
          <w:color w:val="404040"/>
          <w:sz w:val="20"/>
        </w:rPr>
        <w:t>Składka miesięczna jednostkowa w całym okresie obowiązywania umowy, zgodnie ze złożoną ofertą z dnia ........................ wynosi brutto:</w:t>
      </w:r>
    </w:p>
    <w:p w14:paraId="2517BBDE" w14:textId="77777777" w:rsidR="00893CF6" w:rsidRPr="00291502" w:rsidRDefault="00893CF6" w:rsidP="00893CF6">
      <w:pPr>
        <w:pStyle w:val="Tekstpodstawowywcity"/>
        <w:ind w:firstLine="426"/>
        <w:rPr>
          <w:rFonts w:ascii="Calibri" w:hAnsi="Calibri" w:cs="Calibri"/>
          <w:color w:val="404040"/>
          <w:sz w:val="20"/>
        </w:rPr>
      </w:pPr>
      <w:r w:rsidRPr="00291502">
        <w:rPr>
          <w:rFonts w:ascii="Calibri" w:hAnsi="Calibri" w:cs="Calibri"/>
          <w:color w:val="404040"/>
          <w:sz w:val="20"/>
        </w:rPr>
        <w:t xml:space="preserve">1.1. dla Wariantu I ………………………………….zł                    </w:t>
      </w:r>
    </w:p>
    <w:p w14:paraId="1A8EE87A" w14:textId="77777777" w:rsidR="00893CF6" w:rsidRDefault="00893CF6" w:rsidP="00893CF6">
      <w:pPr>
        <w:pStyle w:val="Tekstpodstawowywcity"/>
        <w:ind w:firstLine="426"/>
        <w:rPr>
          <w:rFonts w:ascii="Calibri" w:hAnsi="Calibri" w:cs="Calibri"/>
          <w:color w:val="404040"/>
          <w:sz w:val="20"/>
        </w:rPr>
      </w:pPr>
      <w:r w:rsidRPr="00291502">
        <w:rPr>
          <w:rFonts w:ascii="Calibri" w:hAnsi="Calibri" w:cs="Calibri"/>
          <w:color w:val="404040"/>
          <w:sz w:val="20"/>
        </w:rPr>
        <w:t>1.2. dla Wariantu II ……………………………….. zł</w:t>
      </w:r>
    </w:p>
    <w:p w14:paraId="777945F7" w14:textId="77777777" w:rsidR="00893CF6" w:rsidRPr="00291502" w:rsidRDefault="00893CF6" w:rsidP="00893CF6">
      <w:pPr>
        <w:pStyle w:val="Tekstpodstawowywcity"/>
        <w:ind w:firstLine="426"/>
        <w:rPr>
          <w:rFonts w:ascii="Calibri" w:hAnsi="Calibri" w:cs="Calibri"/>
          <w:color w:val="404040"/>
          <w:sz w:val="20"/>
        </w:rPr>
      </w:pPr>
      <w:r>
        <w:rPr>
          <w:rFonts w:ascii="Calibri" w:hAnsi="Calibri" w:cs="Calibri"/>
          <w:color w:val="404040"/>
          <w:sz w:val="20"/>
        </w:rPr>
        <w:t>1.3. dla Wariantu III ………………………………. zł</w:t>
      </w:r>
    </w:p>
    <w:p w14:paraId="027E1709" w14:textId="77777777" w:rsidR="00893CF6" w:rsidRPr="00291502" w:rsidRDefault="00893CF6" w:rsidP="00893CF6">
      <w:pPr>
        <w:pStyle w:val="Tekstpodstawowywcity"/>
        <w:ind w:firstLine="426"/>
        <w:rPr>
          <w:rFonts w:ascii="Calibri" w:hAnsi="Calibri" w:cs="Calibri"/>
          <w:color w:val="404040"/>
          <w:sz w:val="20"/>
        </w:rPr>
      </w:pPr>
      <w:r w:rsidRPr="00291502">
        <w:rPr>
          <w:rFonts w:ascii="Calibri" w:hAnsi="Calibri" w:cs="Calibri"/>
          <w:color w:val="404040"/>
          <w:sz w:val="20"/>
        </w:rPr>
        <w:t>w tym VAT – zwolniony.</w:t>
      </w:r>
    </w:p>
    <w:p w14:paraId="3A4662F3" w14:textId="7075B7D2" w:rsidR="00893CF6" w:rsidRPr="00291502" w:rsidRDefault="00893CF6" w:rsidP="00893CF6">
      <w:pPr>
        <w:numPr>
          <w:ilvl w:val="0"/>
          <w:numId w:val="4"/>
        </w:numPr>
        <w:tabs>
          <w:tab w:val="num" w:pos="426"/>
        </w:tabs>
        <w:suppressAutoHyphens w:val="0"/>
        <w:ind w:left="426" w:hanging="426"/>
        <w:jc w:val="both"/>
        <w:rPr>
          <w:rFonts w:ascii="Calibri" w:hAnsi="Calibri" w:cs="Calibri"/>
          <w:color w:val="404040"/>
          <w:sz w:val="20"/>
          <w:szCs w:val="20"/>
        </w:rPr>
      </w:pPr>
      <w:r w:rsidRPr="00291502">
        <w:rPr>
          <w:rFonts w:ascii="Calibri" w:hAnsi="Calibri" w:cs="Calibri"/>
          <w:color w:val="404040"/>
          <w:sz w:val="20"/>
          <w:szCs w:val="20"/>
        </w:rPr>
        <w:t xml:space="preserve">Łączna składka za wszystkich objętych ubezpieczeniem płatna będzie przelewem, w </w:t>
      </w:r>
      <w:r w:rsidR="00865970">
        <w:rPr>
          <w:rFonts w:ascii="Calibri" w:hAnsi="Calibri" w:cs="Calibri"/>
          <w:color w:val="404040"/>
          <w:sz w:val="20"/>
          <w:szCs w:val="20"/>
        </w:rPr>
        <w:t>36</w:t>
      </w:r>
      <w:r w:rsidRPr="00291502">
        <w:rPr>
          <w:rFonts w:ascii="Calibri" w:hAnsi="Calibri" w:cs="Calibri"/>
          <w:color w:val="404040"/>
          <w:sz w:val="20"/>
          <w:szCs w:val="20"/>
        </w:rPr>
        <w:t xml:space="preserve"> ratach – płatnych co miesiąc odpowiednio do 15 dnia miesiąca, za który jest wymagana. W przypadku, gdy dzień płatności tak określony przypadnie w dzień świąteczny lub wolny od pracy u Zamawiającego, realizacja nastąpi w najbliższym dniu roboczym po tym terminie.</w:t>
      </w:r>
    </w:p>
    <w:p w14:paraId="394EE457" w14:textId="77777777" w:rsidR="00893CF6" w:rsidRPr="00291502" w:rsidRDefault="00893CF6" w:rsidP="00893CF6">
      <w:pPr>
        <w:numPr>
          <w:ilvl w:val="0"/>
          <w:numId w:val="4"/>
        </w:numPr>
        <w:tabs>
          <w:tab w:val="num" w:pos="426"/>
        </w:tabs>
        <w:suppressAutoHyphens w:val="0"/>
        <w:ind w:left="426" w:hanging="426"/>
        <w:jc w:val="both"/>
        <w:rPr>
          <w:rFonts w:ascii="Calibri" w:hAnsi="Calibri" w:cs="Calibri"/>
          <w:color w:val="404040"/>
          <w:sz w:val="20"/>
          <w:szCs w:val="20"/>
        </w:rPr>
      </w:pPr>
      <w:r w:rsidRPr="00291502">
        <w:rPr>
          <w:rFonts w:ascii="Calibri" w:hAnsi="Calibri" w:cs="Calibri"/>
          <w:color w:val="404040"/>
          <w:sz w:val="20"/>
          <w:szCs w:val="20"/>
        </w:rPr>
        <w:t>Suma składek za każdy miesięczny okres ochrony stanowić będzie iloczyn zaoferowanej miesięcznej składki za jednego Ubezpieczonego i faktycznej liczby Ubezpieczonych w danym miesiącu rozliczeniowym.</w:t>
      </w:r>
    </w:p>
    <w:p w14:paraId="229AA2D7" w14:textId="77777777" w:rsidR="00893CF6" w:rsidRPr="00291502" w:rsidRDefault="00893CF6" w:rsidP="00893CF6">
      <w:pPr>
        <w:numPr>
          <w:ilvl w:val="0"/>
          <w:numId w:val="4"/>
        </w:numPr>
        <w:tabs>
          <w:tab w:val="num" w:pos="426"/>
        </w:tabs>
        <w:suppressAutoHyphens w:val="0"/>
        <w:ind w:left="426" w:hanging="426"/>
        <w:jc w:val="both"/>
        <w:rPr>
          <w:rFonts w:ascii="Calibri" w:hAnsi="Calibri" w:cs="Calibri"/>
          <w:color w:val="404040"/>
          <w:sz w:val="20"/>
          <w:szCs w:val="20"/>
        </w:rPr>
      </w:pPr>
      <w:r w:rsidRPr="00291502">
        <w:rPr>
          <w:rFonts w:ascii="Calibri" w:hAnsi="Calibri" w:cs="Calibri"/>
          <w:color w:val="404040"/>
          <w:sz w:val="20"/>
          <w:szCs w:val="20"/>
        </w:rPr>
        <w:lastRenderedPageBreak/>
        <w:t>Niezależnie od ustalonego w umowie ubezpieczenia terminu zapłaty składki, odpowiedzialność Wykonawcy rozpoczyna się z chwilą określoną w umowie ubezpieczenia, jako początek okresu ubezpieczenia.</w:t>
      </w:r>
    </w:p>
    <w:p w14:paraId="2165E5A7" w14:textId="77777777" w:rsidR="00893CF6" w:rsidRPr="00291502" w:rsidRDefault="00893CF6" w:rsidP="00893CF6">
      <w:pPr>
        <w:numPr>
          <w:ilvl w:val="0"/>
          <w:numId w:val="4"/>
        </w:numPr>
        <w:tabs>
          <w:tab w:val="num" w:pos="426"/>
        </w:tabs>
        <w:suppressAutoHyphens w:val="0"/>
        <w:ind w:left="426" w:hanging="426"/>
        <w:jc w:val="both"/>
        <w:rPr>
          <w:rFonts w:ascii="Calibri" w:hAnsi="Calibri" w:cs="Calibri"/>
          <w:color w:val="404040"/>
          <w:sz w:val="20"/>
          <w:szCs w:val="20"/>
        </w:rPr>
      </w:pPr>
      <w:r w:rsidRPr="00291502">
        <w:rPr>
          <w:rFonts w:ascii="Calibri" w:hAnsi="Calibri" w:cs="Calibri"/>
          <w:color w:val="404040"/>
          <w:sz w:val="20"/>
          <w:szCs w:val="20"/>
        </w:rPr>
        <w:t>Składkę uważa się za opłaconą w dacie obciążenia rachunku bankowego Zamawiającego.</w:t>
      </w:r>
    </w:p>
    <w:p w14:paraId="5D27FF73" w14:textId="77777777" w:rsidR="00893CF6" w:rsidRPr="00291502" w:rsidRDefault="00893CF6" w:rsidP="00893CF6">
      <w:pPr>
        <w:jc w:val="both"/>
        <w:rPr>
          <w:rFonts w:ascii="Calibri" w:hAnsi="Calibri" w:cs="Calibri"/>
          <w:color w:val="404040"/>
          <w:sz w:val="20"/>
          <w:szCs w:val="20"/>
        </w:rPr>
      </w:pPr>
    </w:p>
    <w:p w14:paraId="627FB910" w14:textId="5EDDB52D" w:rsidR="00893CF6" w:rsidRDefault="00893CF6" w:rsidP="00893CF6">
      <w:pPr>
        <w:jc w:val="center"/>
        <w:rPr>
          <w:rFonts w:ascii="Calibri" w:hAnsi="Calibri" w:cs="Calibri"/>
          <w:color w:val="404040"/>
          <w:sz w:val="20"/>
          <w:szCs w:val="20"/>
        </w:rPr>
      </w:pPr>
      <w:r w:rsidRPr="00291502">
        <w:rPr>
          <w:rFonts w:ascii="Calibri" w:hAnsi="Calibri" w:cs="Calibri"/>
          <w:color w:val="404040"/>
          <w:sz w:val="20"/>
          <w:szCs w:val="20"/>
        </w:rPr>
        <w:t>§ 3.</w:t>
      </w:r>
    </w:p>
    <w:p w14:paraId="7A7C7608" w14:textId="77777777" w:rsidR="00476D0F" w:rsidRPr="00291502" w:rsidRDefault="00476D0F" w:rsidP="00893CF6">
      <w:pPr>
        <w:jc w:val="center"/>
        <w:rPr>
          <w:rFonts w:ascii="Calibri" w:hAnsi="Calibri" w:cs="Calibri"/>
          <w:color w:val="404040"/>
          <w:sz w:val="20"/>
          <w:szCs w:val="20"/>
        </w:rPr>
      </w:pPr>
    </w:p>
    <w:p w14:paraId="58EB964B" w14:textId="0A54F401" w:rsidR="00893CF6" w:rsidRPr="00291502" w:rsidRDefault="00893CF6" w:rsidP="00893CF6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Calibri" w:hAnsi="Calibri" w:cs="Calibri"/>
          <w:color w:val="404040"/>
          <w:sz w:val="20"/>
          <w:szCs w:val="20"/>
          <w:lang w:eastAsia="pl-PL"/>
        </w:rPr>
      </w:pPr>
      <w:r w:rsidRPr="00291502">
        <w:rPr>
          <w:rFonts w:ascii="Calibri" w:hAnsi="Calibri" w:cs="Calibri"/>
          <w:color w:val="404040"/>
          <w:sz w:val="20"/>
          <w:szCs w:val="20"/>
          <w:lang w:eastAsia="pl-PL"/>
        </w:rPr>
        <w:t>Dokumentem świadczenia usługi opisanej w § 1 będą polisy ubezpieczeniowe na następujący okres</w:t>
      </w:r>
      <w:r w:rsidR="00AF2602">
        <w:rPr>
          <w:rFonts w:ascii="Calibri" w:hAnsi="Calibri" w:cs="Calibri"/>
          <w:color w:val="404040"/>
          <w:sz w:val="20"/>
          <w:szCs w:val="20"/>
          <w:lang w:eastAsia="pl-PL"/>
        </w:rPr>
        <w:t xml:space="preserve"> </w:t>
      </w:r>
      <w:r w:rsidRPr="00291502">
        <w:rPr>
          <w:rFonts w:ascii="Calibri" w:hAnsi="Calibri" w:cs="Calibri"/>
          <w:color w:val="404040"/>
          <w:sz w:val="20"/>
          <w:szCs w:val="20"/>
          <w:lang w:eastAsia="pl-PL"/>
        </w:rPr>
        <w:t xml:space="preserve"> …………………r. do …………………r.</w:t>
      </w:r>
    </w:p>
    <w:p w14:paraId="60F1A245" w14:textId="77777777" w:rsidR="00893CF6" w:rsidRPr="00291502" w:rsidRDefault="00893CF6" w:rsidP="00893CF6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Calibri" w:hAnsi="Calibri" w:cs="Calibri"/>
          <w:color w:val="404040"/>
          <w:sz w:val="20"/>
          <w:szCs w:val="20"/>
          <w:lang w:eastAsia="pl-PL"/>
        </w:rPr>
      </w:pPr>
      <w:r w:rsidRPr="00291502">
        <w:rPr>
          <w:rFonts w:ascii="Calibri" w:hAnsi="Calibri" w:cs="Calibri"/>
          <w:color w:val="404040"/>
          <w:sz w:val="20"/>
          <w:szCs w:val="20"/>
          <w:lang w:eastAsia="pl-PL"/>
        </w:rPr>
        <w:t xml:space="preserve">Wykonawca zobowiązany jest do wystawienia i doręczenia Zamawiającemu certyfikatów ubezpieczenia dla każdego Ubezpieczonego objętego ochroną ubezpieczeniową lub Wykonawca umożliwi wydruk certyfikatów dla każdego Ubezpieczonego objętego ochroną ubezpieczeniową potwierdzających objęcie ubezpieczeniem, poprzez system informatyczny do obsługi ubezpieczenia. </w:t>
      </w:r>
    </w:p>
    <w:p w14:paraId="30EB27E7" w14:textId="77777777" w:rsidR="00893CF6" w:rsidRPr="00291502" w:rsidRDefault="00893CF6" w:rsidP="00893CF6">
      <w:pPr>
        <w:jc w:val="both"/>
        <w:rPr>
          <w:rFonts w:ascii="Calibri" w:hAnsi="Calibri" w:cs="Calibri"/>
          <w:color w:val="404040"/>
          <w:sz w:val="20"/>
          <w:szCs w:val="20"/>
        </w:rPr>
      </w:pPr>
    </w:p>
    <w:p w14:paraId="4866A5E7" w14:textId="77777777" w:rsidR="00893CF6" w:rsidRPr="00291502" w:rsidRDefault="00893CF6" w:rsidP="00893CF6">
      <w:pPr>
        <w:shd w:val="clear" w:color="auto" w:fill="FFFFFF"/>
        <w:jc w:val="center"/>
        <w:rPr>
          <w:rFonts w:ascii="Calibri" w:hAnsi="Calibri" w:cs="Calibri"/>
          <w:color w:val="404040"/>
          <w:sz w:val="20"/>
          <w:szCs w:val="20"/>
        </w:rPr>
      </w:pPr>
      <w:r w:rsidRPr="00291502">
        <w:rPr>
          <w:rFonts w:ascii="Calibri" w:hAnsi="Calibri" w:cs="Calibri"/>
          <w:color w:val="404040"/>
          <w:sz w:val="20"/>
          <w:szCs w:val="20"/>
        </w:rPr>
        <w:t>§ 4.</w:t>
      </w:r>
    </w:p>
    <w:p w14:paraId="24F778B8" w14:textId="77777777" w:rsidR="00893CF6" w:rsidRPr="00291502" w:rsidRDefault="00893CF6" w:rsidP="00893CF6">
      <w:pPr>
        <w:shd w:val="clear" w:color="auto" w:fill="FFFFFF"/>
        <w:jc w:val="center"/>
        <w:rPr>
          <w:rFonts w:ascii="Calibri" w:hAnsi="Calibri" w:cs="Calibri"/>
          <w:color w:val="404040"/>
          <w:sz w:val="20"/>
          <w:szCs w:val="20"/>
        </w:rPr>
      </w:pPr>
    </w:p>
    <w:p w14:paraId="44DEF09A" w14:textId="0EBC25DD" w:rsidR="00893CF6" w:rsidRPr="00291502" w:rsidRDefault="00893CF6" w:rsidP="00893CF6">
      <w:pPr>
        <w:numPr>
          <w:ilvl w:val="1"/>
          <w:numId w:val="1"/>
        </w:numPr>
        <w:tabs>
          <w:tab w:val="num" w:pos="284"/>
        </w:tabs>
        <w:suppressAutoHyphens w:val="0"/>
        <w:ind w:left="284" w:hanging="284"/>
        <w:jc w:val="both"/>
        <w:rPr>
          <w:rFonts w:ascii="Calibri" w:hAnsi="Calibri" w:cs="Calibri"/>
          <w:color w:val="404040"/>
          <w:sz w:val="20"/>
          <w:szCs w:val="20"/>
        </w:rPr>
      </w:pPr>
      <w:r w:rsidRPr="00291502">
        <w:rPr>
          <w:rFonts w:ascii="Calibri" w:hAnsi="Calibri" w:cs="Calibri"/>
          <w:color w:val="404040"/>
          <w:sz w:val="20"/>
          <w:szCs w:val="20"/>
        </w:rPr>
        <w:t xml:space="preserve">Wykonawca zobowiązuje się świadczyć na rzecz Ubezpieczonych usługę ubezpieczenia grupowego, określoną w § 1 niniejszej Umowy, w okresie realizacji Umowy, to jest </w:t>
      </w:r>
      <w:r w:rsidRPr="00893CF6">
        <w:rPr>
          <w:rFonts w:ascii="Calibri" w:hAnsi="Calibri" w:cs="Calibri"/>
          <w:b/>
          <w:bCs/>
          <w:color w:val="404040"/>
          <w:sz w:val="20"/>
          <w:szCs w:val="20"/>
        </w:rPr>
        <w:t xml:space="preserve">36 miesięcy </w:t>
      </w:r>
      <w:r w:rsidRPr="00893CF6">
        <w:rPr>
          <w:rFonts w:ascii="Calibri" w:hAnsi="Calibri" w:cs="Calibri"/>
          <w:color w:val="404040"/>
          <w:sz w:val="20"/>
          <w:szCs w:val="20"/>
        </w:rPr>
        <w:t>od dnia</w:t>
      </w:r>
      <w:r w:rsidRPr="00893CF6">
        <w:rPr>
          <w:rFonts w:ascii="Calibri" w:hAnsi="Calibri" w:cs="Calibri"/>
          <w:b/>
          <w:bCs/>
          <w:color w:val="404040"/>
          <w:sz w:val="20"/>
          <w:szCs w:val="20"/>
        </w:rPr>
        <w:t xml:space="preserve"> </w:t>
      </w:r>
      <w:r w:rsidR="00CD136B">
        <w:rPr>
          <w:rFonts w:ascii="Calibri" w:hAnsi="Calibri" w:cs="Calibri"/>
          <w:b/>
          <w:bCs/>
          <w:color w:val="404040"/>
          <w:sz w:val="20"/>
          <w:szCs w:val="20"/>
        </w:rPr>
        <w:t>………………………………..</w:t>
      </w:r>
      <w:r w:rsidRPr="00893CF6">
        <w:rPr>
          <w:rFonts w:ascii="Calibri" w:hAnsi="Calibri" w:cs="Calibri"/>
          <w:b/>
          <w:bCs/>
          <w:color w:val="404040"/>
          <w:sz w:val="20"/>
          <w:szCs w:val="20"/>
        </w:rPr>
        <w:t xml:space="preserve"> </w:t>
      </w:r>
      <w:r w:rsidRPr="00893CF6">
        <w:rPr>
          <w:rFonts w:ascii="Calibri" w:hAnsi="Calibri" w:cs="Calibri"/>
          <w:color w:val="404040"/>
          <w:sz w:val="20"/>
          <w:szCs w:val="20"/>
        </w:rPr>
        <w:t>do dnia</w:t>
      </w:r>
      <w:r w:rsidRPr="00893CF6">
        <w:rPr>
          <w:rFonts w:ascii="Calibri" w:hAnsi="Calibri" w:cs="Calibri"/>
          <w:b/>
          <w:bCs/>
          <w:color w:val="404040"/>
          <w:sz w:val="20"/>
          <w:szCs w:val="20"/>
        </w:rPr>
        <w:t xml:space="preserve"> </w:t>
      </w:r>
      <w:r w:rsidR="00CD136B">
        <w:rPr>
          <w:rFonts w:ascii="Calibri" w:hAnsi="Calibri" w:cs="Calibri"/>
          <w:b/>
          <w:bCs/>
          <w:color w:val="404040"/>
          <w:sz w:val="20"/>
          <w:szCs w:val="20"/>
        </w:rPr>
        <w:t>……………………………….. .</w:t>
      </w:r>
    </w:p>
    <w:p w14:paraId="37C121E8" w14:textId="78A14640" w:rsidR="00893CF6" w:rsidRDefault="00893CF6" w:rsidP="00893CF6">
      <w:pPr>
        <w:numPr>
          <w:ilvl w:val="1"/>
          <w:numId w:val="1"/>
        </w:numPr>
        <w:tabs>
          <w:tab w:val="num" w:pos="284"/>
        </w:tabs>
        <w:suppressAutoHyphens w:val="0"/>
        <w:ind w:left="284" w:hanging="284"/>
        <w:jc w:val="both"/>
        <w:rPr>
          <w:rFonts w:ascii="Calibri" w:hAnsi="Calibri" w:cs="Calibri"/>
          <w:color w:val="404040"/>
          <w:sz w:val="20"/>
          <w:szCs w:val="20"/>
        </w:rPr>
      </w:pPr>
      <w:r w:rsidRPr="00291502">
        <w:rPr>
          <w:rFonts w:ascii="Calibri" w:hAnsi="Calibri" w:cs="Calibri"/>
          <w:color w:val="404040"/>
          <w:sz w:val="20"/>
          <w:szCs w:val="20"/>
        </w:rPr>
        <w:t>Termin realizacji zobowiązań Wykonawcy wobec Ubezpieczonych może wykraczać poza termin realizacji Umowy, zgodnie z obowiązującymi przepisami prawa.</w:t>
      </w:r>
    </w:p>
    <w:p w14:paraId="5E110899" w14:textId="1AB877AF" w:rsidR="00A3695E" w:rsidRDefault="00A3695E" w:rsidP="00A3695E">
      <w:pPr>
        <w:tabs>
          <w:tab w:val="num" w:pos="284"/>
        </w:tabs>
        <w:suppressAutoHyphens w:val="0"/>
        <w:jc w:val="both"/>
        <w:rPr>
          <w:rFonts w:ascii="Calibri" w:hAnsi="Calibri" w:cs="Calibri"/>
          <w:color w:val="404040"/>
          <w:sz w:val="20"/>
          <w:szCs w:val="20"/>
        </w:rPr>
      </w:pPr>
    </w:p>
    <w:p w14:paraId="36304CC3" w14:textId="13C90652" w:rsidR="00A3695E" w:rsidRDefault="00A3695E" w:rsidP="00A3695E">
      <w:pPr>
        <w:jc w:val="center"/>
        <w:rPr>
          <w:rFonts w:ascii="Calibri" w:hAnsi="Calibri" w:cs="Calibri"/>
          <w:color w:val="404040"/>
          <w:sz w:val="20"/>
          <w:szCs w:val="20"/>
        </w:rPr>
      </w:pPr>
      <w:r w:rsidRPr="00291502">
        <w:rPr>
          <w:rFonts w:ascii="Calibri" w:hAnsi="Calibri" w:cs="Calibri"/>
          <w:color w:val="404040"/>
          <w:sz w:val="20"/>
          <w:szCs w:val="20"/>
        </w:rPr>
        <w:t>§ 5.</w:t>
      </w:r>
    </w:p>
    <w:p w14:paraId="2204438B" w14:textId="77777777" w:rsidR="00476D0F" w:rsidRPr="00291502" w:rsidRDefault="00476D0F" w:rsidP="00A3695E">
      <w:pPr>
        <w:jc w:val="center"/>
        <w:rPr>
          <w:rFonts w:ascii="Calibri" w:hAnsi="Calibri" w:cs="Calibri"/>
          <w:color w:val="404040"/>
          <w:sz w:val="20"/>
          <w:szCs w:val="20"/>
        </w:rPr>
      </w:pPr>
    </w:p>
    <w:p w14:paraId="0AF4CB10" w14:textId="64EADAD1" w:rsidR="00A3695E" w:rsidRPr="00A3695E" w:rsidRDefault="00A3695E" w:rsidP="00A3695E">
      <w:pPr>
        <w:pStyle w:val="punkt"/>
        <w:numPr>
          <w:ilvl w:val="0"/>
          <w:numId w:val="6"/>
        </w:numPr>
        <w:tabs>
          <w:tab w:val="left" w:pos="426"/>
        </w:tabs>
        <w:spacing w:before="0"/>
        <w:rPr>
          <w:rFonts w:ascii="Calibri" w:hAnsi="Calibri" w:cs="Calibri"/>
          <w:color w:val="3B3838" w:themeColor="background2" w:themeShade="40"/>
          <w:sz w:val="20"/>
          <w:szCs w:val="22"/>
        </w:rPr>
      </w:pPr>
      <w:r w:rsidRPr="00A3695E">
        <w:rPr>
          <w:rFonts w:ascii="Calibri" w:hAnsi="Calibri" w:cs="Calibri"/>
          <w:color w:val="3B3838" w:themeColor="background2" w:themeShade="40"/>
          <w:sz w:val="20"/>
          <w:szCs w:val="22"/>
        </w:rPr>
        <w:t xml:space="preserve">Zamawiający przewiduje możliwość udzielenia zamówień w trybie zamówienia z wolnej ręki w okolicznościach określonych w art. 67 ust.1 pkt 6 ustawy Prawo zamówień publicznych w wysokości do </w:t>
      </w:r>
      <w:r w:rsidR="00030558">
        <w:rPr>
          <w:rFonts w:ascii="Calibri" w:hAnsi="Calibri" w:cs="Calibri"/>
          <w:color w:val="3B3838" w:themeColor="background2" w:themeShade="40"/>
          <w:sz w:val="20"/>
          <w:szCs w:val="22"/>
        </w:rPr>
        <w:t>1</w:t>
      </w:r>
      <w:r w:rsidRPr="00A3695E">
        <w:rPr>
          <w:rFonts w:ascii="Calibri" w:hAnsi="Calibri" w:cs="Calibri"/>
          <w:color w:val="3B3838" w:themeColor="background2" w:themeShade="40"/>
          <w:sz w:val="20"/>
          <w:szCs w:val="22"/>
        </w:rPr>
        <w:t xml:space="preserve">0% wartości zamówienia podstawowego. </w:t>
      </w:r>
    </w:p>
    <w:p w14:paraId="6C1EE134" w14:textId="77777777" w:rsidR="00A3695E" w:rsidRPr="00A3695E" w:rsidRDefault="00A3695E" w:rsidP="00A3695E">
      <w:pPr>
        <w:pStyle w:val="punkt"/>
        <w:numPr>
          <w:ilvl w:val="0"/>
          <w:numId w:val="6"/>
        </w:numPr>
        <w:tabs>
          <w:tab w:val="left" w:pos="426"/>
        </w:tabs>
        <w:spacing w:before="0"/>
        <w:rPr>
          <w:rFonts w:ascii="Calibri" w:hAnsi="Calibri" w:cs="Calibri"/>
          <w:color w:val="3B3838" w:themeColor="background2" w:themeShade="40"/>
          <w:sz w:val="20"/>
          <w:szCs w:val="22"/>
        </w:rPr>
      </w:pPr>
      <w:r w:rsidRPr="00A3695E">
        <w:rPr>
          <w:rFonts w:ascii="Calibri" w:hAnsi="Calibri" w:cs="Calibri"/>
          <w:color w:val="3B3838" w:themeColor="background2" w:themeShade="40"/>
          <w:sz w:val="20"/>
          <w:szCs w:val="22"/>
        </w:rPr>
        <w:t xml:space="preserve">Zakres zamówień wskazanych w pkt.1 może obejmować: </w:t>
      </w:r>
    </w:p>
    <w:p w14:paraId="77B27129" w14:textId="77777777" w:rsidR="00A3695E" w:rsidRPr="00A3695E" w:rsidRDefault="00A3695E" w:rsidP="00A3695E">
      <w:pPr>
        <w:pStyle w:val="punkt"/>
        <w:tabs>
          <w:tab w:val="left" w:pos="426"/>
        </w:tabs>
        <w:spacing w:before="0"/>
        <w:ind w:left="360"/>
        <w:rPr>
          <w:rFonts w:ascii="Calibri" w:hAnsi="Calibri" w:cs="Calibri"/>
          <w:color w:val="3B3838" w:themeColor="background2" w:themeShade="40"/>
          <w:sz w:val="20"/>
          <w:szCs w:val="22"/>
        </w:rPr>
      </w:pPr>
      <w:r w:rsidRPr="00A3695E">
        <w:rPr>
          <w:rFonts w:ascii="Calibri" w:hAnsi="Calibri" w:cs="Calibri"/>
          <w:color w:val="3B3838" w:themeColor="background2" w:themeShade="40"/>
          <w:sz w:val="20"/>
          <w:szCs w:val="22"/>
        </w:rPr>
        <w:t>- przedłużenie terminu ochrony ubezpieczeniowej</w:t>
      </w:r>
    </w:p>
    <w:p w14:paraId="13AC3A0B" w14:textId="77777777" w:rsidR="00A3695E" w:rsidRPr="00A3695E" w:rsidRDefault="00A3695E" w:rsidP="00A3695E">
      <w:pPr>
        <w:pStyle w:val="punkt"/>
        <w:tabs>
          <w:tab w:val="left" w:pos="426"/>
        </w:tabs>
        <w:spacing w:before="0"/>
        <w:ind w:left="360"/>
        <w:rPr>
          <w:rFonts w:ascii="Calibri" w:hAnsi="Calibri" w:cs="Calibri"/>
          <w:color w:val="3B3838" w:themeColor="background2" w:themeShade="40"/>
          <w:sz w:val="20"/>
          <w:szCs w:val="22"/>
        </w:rPr>
      </w:pPr>
      <w:r w:rsidRPr="00A3695E">
        <w:rPr>
          <w:rFonts w:ascii="Calibri" w:hAnsi="Calibri" w:cs="Calibri"/>
          <w:color w:val="3B3838" w:themeColor="background2" w:themeShade="40"/>
          <w:sz w:val="20"/>
          <w:szCs w:val="22"/>
        </w:rPr>
        <w:t>- zwiększenie liczby osób objętych ubezpieczeniem</w:t>
      </w:r>
    </w:p>
    <w:p w14:paraId="513B6D1F" w14:textId="77777777" w:rsidR="00A3695E" w:rsidRPr="00A3695E" w:rsidRDefault="00A3695E" w:rsidP="00A3695E">
      <w:pPr>
        <w:pStyle w:val="punkt"/>
        <w:numPr>
          <w:ilvl w:val="0"/>
          <w:numId w:val="6"/>
        </w:numPr>
        <w:tabs>
          <w:tab w:val="left" w:pos="426"/>
        </w:tabs>
        <w:spacing w:before="0"/>
        <w:rPr>
          <w:rFonts w:ascii="Calibri" w:hAnsi="Calibri" w:cs="Calibri"/>
          <w:color w:val="3B3838" w:themeColor="background2" w:themeShade="40"/>
          <w:sz w:val="20"/>
          <w:szCs w:val="22"/>
        </w:rPr>
      </w:pPr>
      <w:r w:rsidRPr="00A3695E">
        <w:rPr>
          <w:rFonts w:ascii="Calibri" w:hAnsi="Calibri" w:cs="Calibri"/>
          <w:color w:val="3B3838" w:themeColor="background2" w:themeShade="40"/>
          <w:sz w:val="20"/>
          <w:szCs w:val="22"/>
        </w:rPr>
        <w:t xml:space="preserve">Zastosowanie będą mieć składki ustalone dla zamówienia podstawowego. </w:t>
      </w:r>
    </w:p>
    <w:p w14:paraId="6FD60FC8" w14:textId="77777777" w:rsidR="00A3695E" w:rsidRPr="00A3695E" w:rsidRDefault="00A3695E" w:rsidP="00A3695E">
      <w:pPr>
        <w:pStyle w:val="punkt"/>
        <w:numPr>
          <w:ilvl w:val="0"/>
          <w:numId w:val="6"/>
        </w:numPr>
        <w:tabs>
          <w:tab w:val="left" w:pos="426"/>
        </w:tabs>
        <w:spacing w:before="0" w:after="240"/>
        <w:rPr>
          <w:rFonts w:ascii="Calibri" w:hAnsi="Calibri" w:cs="Calibri"/>
          <w:color w:val="3B3838" w:themeColor="background2" w:themeShade="40"/>
          <w:sz w:val="20"/>
          <w:szCs w:val="22"/>
        </w:rPr>
      </w:pPr>
      <w:r w:rsidRPr="00A3695E">
        <w:rPr>
          <w:rFonts w:ascii="Calibri" w:hAnsi="Calibri" w:cs="Calibri"/>
          <w:color w:val="3B3838" w:themeColor="background2" w:themeShade="40"/>
          <w:sz w:val="20"/>
          <w:szCs w:val="22"/>
        </w:rPr>
        <w:t>Inne warunki, w szczególności zakres ochrony ubezpieczeniowej, będą zgodne z warunkami przyjętej Oferty Wykonawcy oraz realizowane na zasadach umowy podstawowej.</w:t>
      </w:r>
    </w:p>
    <w:p w14:paraId="068A14AE" w14:textId="7A988D92" w:rsidR="00893CF6" w:rsidRPr="00291502" w:rsidRDefault="00893CF6" w:rsidP="00893CF6">
      <w:pPr>
        <w:jc w:val="center"/>
        <w:rPr>
          <w:rFonts w:ascii="Calibri" w:hAnsi="Calibri" w:cs="Calibri"/>
          <w:color w:val="404040"/>
          <w:sz w:val="20"/>
          <w:szCs w:val="20"/>
        </w:rPr>
      </w:pPr>
      <w:r w:rsidRPr="00291502">
        <w:rPr>
          <w:rFonts w:ascii="Calibri" w:hAnsi="Calibri" w:cs="Calibri"/>
          <w:color w:val="404040"/>
          <w:sz w:val="20"/>
          <w:szCs w:val="20"/>
        </w:rPr>
        <w:t xml:space="preserve">§ </w:t>
      </w:r>
      <w:r w:rsidR="00A3695E">
        <w:rPr>
          <w:rFonts w:ascii="Calibri" w:hAnsi="Calibri" w:cs="Calibri"/>
          <w:color w:val="404040"/>
          <w:sz w:val="20"/>
          <w:szCs w:val="20"/>
        </w:rPr>
        <w:t>6</w:t>
      </w:r>
      <w:r w:rsidRPr="00291502">
        <w:rPr>
          <w:rFonts w:ascii="Calibri" w:hAnsi="Calibri" w:cs="Calibri"/>
          <w:color w:val="404040"/>
          <w:sz w:val="20"/>
          <w:szCs w:val="20"/>
        </w:rPr>
        <w:t>.</w:t>
      </w:r>
    </w:p>
    <w:p w14:paraId="7A4813AD" w14:textId="77777777" w:rsidR="00893CF6" w:rsidRPr="00291502" w:rsidRDefault="00893CF6" w:rsidP="00893CF6">
      <w:pPr>
        <w:jc w:val="center"/>
        <w:rPr>
          <w:rFonts w:ascii="Calibri" w:hAnsi="Calibri" w:cs="Calibri"/>
          <w:color w:val="404040"/>
          <w:sz w:val="20"/>
          <w:szCs w:val="20"/>
        </w:rPr>
      </w:pPr>
    </w:p>
    <w:p w14:paraId="3A27C417" w14:textId="77777777" w:rsidR="00893CF6" w:rsidRPr="00291502" w:rsidRDefault="00893CF6" w:rsidP="00893CF6">
      <w:pPr>
        <w:rPr>
          <w:rFonts w:ascii="Calibri" w:hAnsi="Calibri" w:cs="Calibri"/>
          <w:color w:val="404040"/>
          <w:sz w:val="20"/>
          <w:szCs w:val="20"/>
        </w:rPr>
      </w:pPr>
      <w:r w:rsidRPr="00291502">
        <w:rPr>
          <w:rFonts w:ascii="Calibri" w:hAnsi="Calibri" w:cs="Calibri"/>
          <w:color w:val="404040"/>
          <w:sz w:val="20"/>
          <w:szCs w:val="20"/>
        </w:rPr>
        <w:t>Zamawiający  może odstąpić od umowy w okolicznościach określonych w art. 145 ustawy Prawo zamówień publicznych w terminie 30 dni od powzięcia wiadomości o tych okolicznościach. W takim wypadku Wykonawca może żądać jedynie wynagrodzenia należnego z tytułu wykonanej części umowy.</w:t>
      </w:r>
    </w:p>
    <w:p w14:paraId="229A8418" w14:textId="51B17504" w:rsidR="00893CF6" w:rsidRDefault="00893CF6" w:rsidP="00893CF6">
      <w:pPr>
        <w:rPr>
          <w:rFonts w:ascii="Calibri" w:hAnsi="Calibri" w:cs="Calibri"/>
          <w:b/>
          <w:bCs/>
          <w:color w:val="404040"/>
          <w:sz w:val="20"/>
          <w:szCs w:val="20"/>
        </w:rPr>
      </w:pPr>
    </w:p>
    <w:p w14:paraId="5FCD0919" w14:textId="1B40B514" w:rsidR="00CD136B" w:rsidRPr="00291502" w:rsidRDefault="00CD136B" w:rsidP="00CD136B">
      <w:pPr>
        <w:jc w:val="center"/>
        <w:rPr>
          <w:rFonts w:ascii="Calibri" w:hAnsi="Calibri" w:cs="Calibri"/>
          <w:color w:val="404040"/>
          <w:sz w:val="20"/>
          <w:szCs w:val="20"/>
        </w:rPr>
      </w:pPr>
      <w:r w:rsidRPr="00291502">
        <w:rPr>
          <w:rFonts w:ascii="Calibri" w:hAnsi="Calibri" w:cs="Calibri"/>
          <w:color w:val="404040"/>
          <w:sz w:val="20"/>
          <w:szCs w:val="20"/>
        </w:rPr>
        <w:t xml:space="preserve">§ </w:t>
      </w:r>
      <w:r>
        <w:rPr>
          <w:rFonts w:ascii="Calibri" w:hAnsi="Calibri" w:cs="Calibri"/>
          <w:color w:val="404040"/>
          <w:sz w:val="20"/>
          <w:szCs w:val="20"/>
        </w:rPr>
        <w:t>7</w:t>
      </w:r>
      <w:r w:rsidRPr="00291502">
        <w:rPr>
          <w:rFonts w:ascii="Calibri" w:hAnsi="Calibri" w:cs="Calibri"/>
          <w:color w:val="404040"/>
          <w:sz w:val="20"/>
          <w:szCs w:val="20"/>
        </w:rPr>
        <w:t>.</w:t>
      </w:r>
    </w:p>
    <w:p w14:paraId="1FE2EF0D" w14:textId="77777777" w:rsidR="00CD136B" w:rsidRPr="00291502" w:rsidRDefault="00CD136B" w:rsidP="00893CF6">
      <w:pPr>
        <w:rPr>
          <w:rFonts w:ascii="Calibri" w:hAnsi="Calibri" w:cs="Calibri"/>
          <w:b/>
          <w:bCs/>
          <w:color w:val="404040"/>
          <w:sz w:val="20"/>
          <w:szCs w:val="20"/>
        </w:rPr>
      </w:pPr>
    </w:p>
    <w:p w14:paraId="2CCCA9C7" w14:textId="77777777" w:rsidR="00030558" w:rsidRPr="00030558" w:rsidRDefault="00030558" w:rsidP="00030558">
      <w:pPr>
        <w:tabs>
          <w:tab w:val="left" w:pos="284"/>
        </w:tabs>
        <w:autoSpaceDE w:val="0"/>
        <w:autoSpaceDN w:val="0"/>
        <w:adjustRightInd w:val="0"/>
        <w:rPr>
          <w:rFonts w:ascii="Calibri" w:hAnsi="Calibri" w:cs="Calibri"/>
          <w:color w:val="3B3838"/>
          <w:sz w:val="20"/>
          <w:szCs w:val="20"/>
          <w:lang w:eastAsia="pl-PL"/>
        </w:rPr>
      </w:pPr>
      <w:r w:rsidRPr="00030558">
        <w:rPr>
          <w:rFonts w:ascii="Calibri" w:hAnsi="Calibri" w:cs="Calibri"/>
          <w:color w:val="3B3838"/>
          <w:sz w:val="20"/>
          <w:szCs w:val="20"/>
          <w:lang w:eastAsia="pl-PL"/>
        </w:rPr>
        <w:t>W przypadku wystąpienia poniższych okoliczności:</w:t>
      </w:r>
    </w:p>
    <w:p w14:paraId="4299FBB4" w14:textId="77777777" w:rsidR="00030558" w:rsidRPr="00030558" w:rsidRDefault="00030558" w:rsidP="00030558">
      <w:pPr>
        <w:tabs>
          <w:tab w:val="left" w:pos="567"/>
        </w:tabs>
        <w:autoSpaceDE w:val="0"/>
        <w:autoSpaceDN w:val="0"/>
        <w:adjustRightInd w:val="0"/>
        <w:ind w:left="567" w:hanging="283"/>
        <w:rPr>
          <w:rFonts w:ascii="Calibri" w:hAnsi="Calibri" w:cs="Calibri"/>
          <w:color w:val="3B3838"/>
          <w:sz w:val="20"/>
          <w:szCs w:val="20"/>
          <w:lang w:eastAsia="pl-PL"/>
        </w:rPr>
      </w:pPr>
      <w:r w:rsidRPr="00030558">
        <w:rPr>
          <w:rFonts w:ascii="Calibri" w:hAnsi="Calibri" w:cs="Calibri"/>
          <w:color w:val="3B3838"/>
          <w:sz w:val="20"/>
          <w:szCs w:val="20"/>
          <w:lang w:eastAsia="pl-PL"/>
        </w:rPr>
        <w:t xml:space="preserve">1.1.  </w:t>
      </w:r>
      <w:r w:rsidRPr="00030558">
        <w:rPr>
          <w:rFonts w:ascii="Calibri" w:hAnsi="Calibri" w:cs="Calibri"/>
          <w:color w:val="3B3838"/>
          <w:sz w:val="20"/>
          <w:szCs w:val="20"/>
          <w:lang w:eastAsia="pl-PL"/>
        </w:rPr>
        <w:tab/>
        <w:t>zmiany stawki podatku od towarów i usług,</w:t>
      </w:r>
    </w:p>
    <w:p w14:paraId="2859FC03" w14:textId="77777777" w:rsidR="00030558" w:rsidRPr="00030558" w:rsidRDefault="00030558" w:rsidP="00030558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Calibri" w:hAnsi="Calibri" w:cs="Calibri"/>
          <w:color w:val="3B3838"/>
          <w:sz w:val="20"/>
          <w:szCs w:val="20"/>
          <w:lang w:eastAsia="pl-PL"/>
        </w:rPr>
      </w:pPr>
      <w:r w:rsidRPr="00030558">
        <w:rPr>
          <w:rFonts w:ascii="Calibri" w:hAnsi="Calibri" w:cs="Calibri"/>
          <w:color w:val="3B3838"/>
          <w:sz w:val="20"/>
          <w:szCs w:val="20"/>
          <w:lang w:eastAsia="pl-PL"/>
        </w:rPr>
        <w:t xml:space="preserve">1.2. </w:t>
      </w:r>
      <w:r w:rsidRPr="00030558">
        <w:rPr>
          <w:rFonts w:ascii="Calibri" w:hAnsi="Calibri" w:cs="Calibri"/>
          <w:color w:val="3B3838"/>
          <w:sz w:val="20"/>
          <w:szCs w:val="20"/>
          <w:lang w:eastAsia="pl-PL"/>
        </w:rPr>
        <w:tab/>
        <w:t>zmiany wysokości minimalnego wynagrodzenia za pracę ustalonego na podstawie art. 2 ust. 3-5 ustawy z dnia 10 października 2002 r. o minimalnym wynagrodzeniu za pracę,</w:t>
      </w:r>
    </w:p>
    <w:p w14:paraId="1F25CDD8" w14:textId="77777777" w:rsidR="00030558" w:rsidRPr="00030558" w:rsidRDefault="00030558" w:rsidP="00030558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Calibri" w:hAnsi="Calibri" w:cs="Calibri"/>
          <w:color w:val="3B3838"/>
          <w:sz w:val="20"/>
          <w:szCs w:val="20"/>
          <w:lang w:eastAsia="pl-PL"/>
        </w:rPr>
      </w:pPr>
      <w:r w:rsidRPr="00030558">
        <w:rPr>
          <w:rFonts w:ascii="Calibri" w:hAnsi="Calibri" w:cs="Calibri"/>
          <w:color w:val="3B3838"/>
          <w:sz w:val="20"/>
          <w:szCs w:val="20"/>
          <w:lang w:eastAsia="pl-PL"/>
        </w:rPr>
        <w:t>1.3.</w:t>
      </w:r>
      <w:r w:rsidRPr="00030558">
        <w:rPr>
          <w:rFonts w:ascii="Calibri" w:hAnsi="Calibri" w:cs="Calibri"/>
          <w:color w:val="3B3838"/>
          <w:sz w:val="20"/>
          <w:szCs w:val="20"/>
          <w:lang w:eastAsia="pl-PL"/>
        </w:rPr>
        <w:tab/>
        <w:t>zmiany zasad podlegania ubezpieczeniom społecznym lub ubezpieczeniu zdrowotnemu lub wysokości stawki składki na ubezpieczenia społeczne łub zdrowotne,</w:t>
      </w:r>
    </w:p>
    <w:p w14:paraId="08568747" w14:textId="77777777" w:rsidR="00030558" w:rsidRPr="00030558" w:rsidRDefault="00030558" w:rsidP="00030558">
      <w:pPr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Calibri" w:hAnsi="Calibri" w:cs="Calibri"/>
          <w:color w:val="3B3838"/>
          <w:sz w:val="20"/>
          <w:szCs w:val="20"/>
          <w:lang w:eastAsia="pl-PL"/>
        </w:rPr>
      </w:pPr>
      <w:r w:rsidRPr="00030558">
        <w:rPr>
          <w:rFonts w:ascii="Calibri" w:hAnsi="Calibri" w:cs="Calibri"/>
          <w:color w:val="3B3838"/>
          <w:sz w:val="20"/>
          <w:szCs w:val="20"/>
          <w:lang w:eastAsia="pl-PL"/>
        </w:rPr>
        <w:t>zasad gromadzenia i wysokości wpłat do pracowniczych planów kapitałowych, o których mowa w ustawie z dnia 4 października 2018 r. o pracowniczych planach kapitałowych</w:t>
      </w:r>
    </w:p>
    <w:p w14:paraId="7A905DEB" w14:textId="189FF77A" w:rsidR="00030558" w:rsidRPr="00030558" w:rsidRDefault="00030558" w:rsidP="00030558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3B3838"/>
          <w:sz w:val="20"/>
          <w:szCs w:val="20"/>
          <w:lang w:eastAsia="pl-PL"/>
        </w:rPr>
      </w:pPr>
      <w:r w:rsidRPr="00030558">
        <w:rPr>
          <w:rFonts w:ascii="Calibri" w:hAnsi="Calibri" w:cs="Calibri"/>
          <w:color w:val="3B3838"/>
          <w:sz w:val="20"/>
          <w:szCs w:val="20"/>
          <w:lang w:eastAsia="pl-PL"/>
        </w:rPr>
        <w:t>Wykonawca może wystąpić do Zamawiającego z wnioskiem o przeprowadzenie negocjacji w sprawie wprowadzenia odpowiedniej zmiany wynagrodzenia należnego Wykonawcy, jeżeli zmiany te będą miały wpływ na koszty wykonania przez Wykonawcę realizacji niniejszej umowy.</w:t>
      </w:r>
    </w:p>
    <w:p w14:paraId="0F700A3E" w14:textId="77777777" w:rsidR="00030558" w:rsidRPr="00030558" w:rsidRDefault="00030558" w:rsidP="00030558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3B3838"/>
          <w:sz w:val="20"/>
          <w:szCs w:val="20"/>
          <w:lang w:eastAsia="pl-PL"/>
        </w:rPr>
      </w:pPr>
      <w:r w:rsidRPr="00030558">
        <w:rPr>
          <w:rFonts w:ascii="Calibri" w:hAnsi="Calibri" w:cs="Calibri"/>
          <w:color w:val="3B3838"/>
          <w:sz w:val="20"/>
          <w:szCs w:val="20"/>
          <w:lang w:eastAsia="pl-PL"/>
        </w:rPr>
        <w:t>Zmiana umowy w powyżej określonych okolicznościach może nastąpić na podstawie ustaleń pomiędzy Stronami, po wejściu w życie przepisów będących przyczyną złożenia wniosku Wykonawcy. Zamawiający ustosunkuje się do wniosku Wykonawcy w ciągu 30 dni od daty jego złożenia.</w:t>
      </w:r>
    </w:p>
    <w:p w14:paraId="5845A864" w14:textId="77777777" w:rsidR="00030558" w:rsidRPr="00030558" w:rsidRDefault="00030558" w:rsidP="00030558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3B3838"/>
          <w:sz w:val="20"/>
          <w:szCs w:val="20"/>
          <w:lang w:eastAsia="pl-PL"/>
        </w:rPr>
      </w:pPr>
      <w:r w:rsidRPr="00030558">
        <w:rPr>
          <w:rFonts w:ascii="Calibri" w:hAnsi="Calibri" w:cs="Calibri"/>
          <w:color w:val="3B3838"/>
          <w:sz w:val="20"/>
          <w:szCs w:val="20"/>
          <w:lang w:eastAsia="pl-PL"/>
        </w:rPr>
        <w:t xml:space="preserve">W przypadku zmiany, o której mowa w pkt. 1.1 wartość netto wynagrodzenia Wykonawcy (tj. bez podatku od towarów i usług) nie zmieni się, a wartość brutto wynagrodzenia zostanie wyliczona z uwzględnieniem stawki </w:t>
      </w:r>
      <w:r w:rsidRPr="00030558">
        <w:rPr>
          <w:rFonts w:ascii="Calibri" w:hAnsi="Calibri" w:cs="Calibri"/>
          <w:color w:val="3B3838"/>
          <w:sz w:val="20"/>
          <w:szCs w:val="20"/>
          <w:lang w:eastAsia="pl-PL"/>
        </w:rPr>
        <w:lastRenderedPageBreak/>
        <w:t>podatku od towarów i usług, wynikającej ze zmienionych przepisów, obowiązującej w dniu wymagalności raty składki.</w:t>
      </w:r>
    </w:p>
    <w:p w14:paraId="0359E331" w14:textId="77777777" w:rsidR="00030558" w:rsidRPr="00030558" w:rsidRDefault="00030558" w:rsidP="00030558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3B3838"/>
          <w:sz w:val="20"/>
          <w:szCs w:val="20"/>
          <w:lang w:eastAsia="pl-PL"/>
        </w:rPr>
      </w:pPr>
      <w:r w:rsidRPr="00030558">
        <w:rPr>
          <w:rFonts w:ascii="Calibri" w:hAnsi="Calibri" w:cs="Calibri"/>
          <w:color w:val="3B3838"/>
          <w:sz w:val="20"/>
          <w:szCs w:val="20"/>
          <w:lang w:eastAsia="pl-PL"/>
        </w:rPr>
        <w:t xml:space="preserve">W przypadku gdyby Wykonawca chciał skorzystać z możliwości </w:t>
      </w:r>
      <w:r w:rsidRPr="00030558">
        <w:rPr>
          <w:rFonts w:ascii="Calibri" w:hAnsi="Calibri" w:cs="Calibri"/>
          <w:color w:val="3B3838"/>
          <w:sz w:val="20"/>
          <w:szCs w:val="20"/>
        </w:rPr>
        <w:t>zmiany wynagrodzenia w sytuacjach, o których mowa w pkt.1.2. i 1.3. i 1.4., Wykonawca winien w terminie 10 dni od dnia zawarcia umowy doręczyć Zamawiającemu szczegółowe zestawienie, obejmujące kalkulację kosztów wykonania zamówienia, ze wskazaniem w szczególności ilości osób wykonujących zamówienie oraz wyszczególnienie elementów wynagrodzenia poszczególnych osób oraz kosztów ich ubezpieczenia.</w:t>
      </w:r>
    </w:p>
    <w:p w14:paraId="2A6D80A1" w14:textId="77777777" w:rsidR="00030558" w:rsidRPr="00030558" w:rsidRDefault="00030558" w:rsidP="00030558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3B3838"/>
          <w:sz w:val="20"/>
          <w:szCs w:val="20"/>
        </w:rPr>
      </w:pPr>
      <w:r w:rsidRPr="00030558">
        <w:rPr>
          <w:rFonts w:ascii="Calibri" w:hAnsi="Calibri" w:cs="Calibri"/>
          <w:color w:val="3B3838"/>
          <w:sz w:val="20"/>
          <w:szCs w:val="20"/>
          <w:lang w:eastAsia="pl-PL"/>
        </w:rPr>
        <w:t>Powyższe postanowienia mają zastosowanie tylko do zmian przepisów, które nie były znane w terminie składania ofert w przedmiotowym postępowaniu o udzielenie zamówienia publicznego. Zmiany przepisów ogłoszone przed dniem składania ofert winny być uwzględnione w kalkulacji ceny zamówienia.</w:t>
      </w:r>
    </w:p>
    <w:p w14:paraId="45EC724F" w14:textId="77777777" w:rsidR="00030558" w:rsidRPr="00030558" w:rsidRDefault="00030558" w:rsidP="00030558">
      <w:pPr>
        <w:rPr>
          <w:rFonts w:ascii="Calibri" w:hAnsi="Calibri" w:cs="Calibri"/>
          <w:b/>
          <w:bCs/>
          <w:color w:val="404040"/>
          <w:sz w:val="20"/>
          <w:szCs w:val="20"/>
        </w:rPr>
      </w:pPr>
    </w:p>
    <w:p w14:paraId="1AEA2807" w14:textId="7A679550" w:rsidR="00030558" w:rsidRPr="00030558" w:rsidRDefault="00030558" w:rsidP="00030558">
      <w:pPr>
        <w:jc w:val="center"/>
        <w:rPr>
          <w:rFonts w:ascii="Calibri" w:hAnsi="Calibri" w:cs="Calibri"/>
          <w:color w:val="404040"/>
          <w:sz w:val="20"/>
          <w:szCs w:val="20"/>
        </w:rPr>
      </w:pPr>
      <w:r w:rsidRPr="00030558">
        <w:rPr>
          <w:rFonts w:ascii="Calibri" w:hAnsi="Calibri" w:cs="Calibri"/>
          <w:color w:val="404040"/>
          <w:sz w:val="20"/>
          <w:szCs w:val="20"/>
        </w:rPr>
        <w:t xml:space="preserve">§ </w:t>
      </w:r>
      <w:r w:rsidR="00CD136B">
        <w:rPr>
          <w:rFonts w:ascii="Calibri" w:hAnsi="Calibri" w:cs="Calibri"/>
          <w:color w:val="404040"/>
          <w:sz w:val="20"/>
          <w:szCs w:val="20"/>
        </w:rPr>
        <w:t>8</w:t>
      </w:r>
      <w:r w:rsidRPr="00030558">
        <w:rPr>
          <w:rFonts w:ascii="Calibri" w:hAnsi="Calibri" w:cs="Calibri"/>
          <w:color w:val="404040"/>
          <w:sz w:val="20"/>
          <w:szCs w:val="20"/>
        </w:rPr>
        <w:t>.</w:t>
      </w:r>
    </w:p>
    <w:p w14:paraId="240E5A87" w14:textId="77777777" w:rsidR="00030558" w:rsidRPr="00030558" w:rsidRDefault="00030558" w:rsidP="00030558">
      <w:pPr>
        <w:jc w:val="center"/>
        <w:rPr>
          <w:rFonts w:ascii="Calibri" w:hAnsi="Calibri" w:cs="Calibri"/>
          <w:color w:val="404040"/>
          <w:sz w:val="20"/>
          <w:szCs w:val="20"/>
        </w:rPr>
      </w:pPr>
    </w:p>
    <w:p w14:paraId="55B3B98B" w14:textId="77777777" w:rsidR="00030558" w:rsidRPr="00030558" w:rsidRDefault="00030558" w:rsidP="00030558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color w:val="404040"/>
          <w:sz w:val="20"/>
          <w:szCs w:val="20"/>
        </w:rPr>
      </w:pPr>
      <w:r w:rsidRPr="00030558">
        <w:rPr>
          <w:rFonts w:ascii="Calibri" w:hAnsi="Calibri" w:cs="Calibri"/>
          <w:color w:val="404040"/>
          <w:sz w:val="20"/>
          <w:szCs w:val="20"/>
        </w:rPr>
        <w:t xml:space="preserve">W sprawach nieuregulowanych postanowieniami niniejszej umowy mają zastosowanie ogólne/szczególne warunki ubezpieczeń Wykonawcy, przepisy ustawy z dnia 11.09.2015 r. o działalności ubezpieczeniowej i reasekuracyjnej  </w:t>
      </w:r>
    </w:p>
    <w:p w14:paraId="6AE1F4CB" w14:textId="50C2C22E" w:rsidR="00030558" w:rsidRPr="00030558" w:rsidRDefault="00030558" w:rsidP="00030558">
      <w:pPr>
        <w:ind w:left="284"/>
        <w:jc w:val="both"/>
        <w:rPr>
          <w:rFonts w:ascii="Calibri" w:hAnsi="Calibri" w:cs="Calibri"/>
          <w:color w:val="404040"/>
          <w:sz w:val="20"/>
          <w:szCs w:val="20"/>
        </w:rPr>
      </w:pPr>
      <w:r w:rsidRPr="00030558">
        <w:rPr>
          <w:rFonts w:ascii="Calibri" w:hAnsi="Calibri" w:cs="Calibri"/>
          <w:color w:val="404040"/>
          <w:sz w:val="20"/>
          <w:szCs w:val="20"/>
        </w:rPr>
        <w:t>(t. j. Dz. U. 20</w:t>
      </w:r>
      <w:r w:rsidR="00CD136B">
        <w:rPr>
          <w:rFonts w:ascii="Calibri" w:hAnsi="Calibri" w:cs="Calibri"/>
          <w:color w:val="404040"/>
          <w:sz w:val="20"/>
          <w:szCs w:val="20"/>
        </w:rPr>
        <w:t>20</w:t>
      </w:r>
      <w:r w:rsidRPr="00030558">
        <w:rPr>
          <w:rFonts w:ascii="Calibri" w:hAnsi="Calibri" w:cs="Calibri"/>
          <w:color w:val="404040"/>
          <w:sz w:val="20"/>
          <w:szCs w:val="20"/>
        </w:rPr>
        <w:t xml:space="preserve"> r. poz. </w:t>
      </w:r>
      <w:r w:rsidR="00CD136B">
        <w:rPr>
          <w:rFonts w:ascii="Calibri" w:hAnsi="Calibri" w:cs="Calibri"/>
          <w:color w:val="404040"/>
          <w:sz w:val="20"/>
          <w:szCs w:val="20"/>
        </w:rPr>
        <w:t>895</w:t>
      </w:r>
      <w:r w:rsidRPr="00030558">
        <w:rPr>
          <w:rFonts w:ascii="Calibri" w:hAnsi="Calibri" w:cs="Calibri"/>
          <w:color w:val="404040"/>
          <w:sz w:val="20"/>
          <w:szCs w:val="20"/>
        </w:rPr>
        <w:t>), a także odpowiednie przepisy ustawy z dnia 23 kwietnia 1964r. Kodeks cywilny (t. j. Dz. U. 2019 r. poz. 1145) oraz ustawy Prawo zamówień publicznych (t. j. Dz. U. z 2019 r. poz. 1843).</w:t>
      </w:r>
    </w:p>
    <w:p w14:paraId="7978EDC7" w14:textId="77777777" w:rsidR="00030558" w:rsidRPr="00030558" w:rsidRDefault="00030558" w:rsidP="00030558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color w:val="404040"/>
          <w:sz w:val="20"/>
          <w:szCs w:val="20"/>
        </w:rPr>
      </w:pPr>
      <w:r w:rsidRPr="00030558">
        <w:rPr>
          <w:rFonts w:ascii="Calibri" w:hAnsi="Calibri" w:cs="Calibri"/>
          <w:color w:val="404040"/>
          <w:sz w:val="20"/>
          <w:szCs w:val="20"/>
        </w:rPr>
        <w:t>Wykonawca bez pisemnej zgody i akceptacji Zamawiającego, pod rygorem nieważności, nie będzie mógł przenieść wierzytelności wynikających z niniejszej umowy na osoby trzecie. W szczególności wierzytelność nie będzie mogła być przedmiotem zabezpieczenia zobowiązań Wykonawcy (np. z tytułu umowy kredytowej, pożyczki). Wykonawca nie może również zawrzeć umowy bez pisemnej zgody Zamawiającego z osobą trzecią o wstąpienie w prawa wierzyciela (art. 518 KC), ani dokonywać żadnej innej czynności prawnej rodzącej takie skutki.</w:t>
      </w:r>
    </w:p>
    <w:p w14:paraId="2F46EA00" w14:textId="77777777" w:rsidR="00030558" w:rsidRPr="00030558" w:rsidRDefault="00030558" w:rsidP="00030558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color w:val="404040"/>
          <w:sz w:val="20"/>
          <w:szCs w:val="20"/>
        </w:rPr>
      </w:pPr>
      <w:r w:rsidRPr="00030558">
        <w:rPr>
          <w:rFonts w:ascii="Calibri" w:hAnsi="Calibri" w:cs="Calibri"/>
          <w:color w:val="404040"/>
          <w:sz w:val="20"/>
          <w:szCs w:val="20"/>
        </w:rPr>
        <w:t xml:space="preserve">Wszelkie ewentualne spory wynikające z realizacji niniejszej umowy będą załatwiane między Stronami na drodze polubownej, w ostateczności mogą być poddawane do rozstrzygnięcia przez Sąd właściwy dla siedziby Zamawiającego. </w:t>
      </w:r>
    </w:p>
    <w:p w14:paraId="4E8BBB78" w14:textId="680828B5" w:rsidR="00030558" w:rsidRPr="00030558" w:rsidRDefault="00030558" w:rsidP="00030558">
      <w:pPr>
        <w:ind w:left="357" w:hanging="357"/>
        <w:jc w:val="center"/>
        <w:rPr>
          <w:rFonts w:ascii="Calibri" w:hAnsi="Calibri" w:cs="Calibri"/>
          <w:color w:val="404040"/>
          <w:sz w:val="20"/>
          <w:szCs w:val="20"/>
        </w:rPr>
      </w:pPr>
      <w:r w:rsidRPr="00030558">
        <w:rPr>
          <w:rFonts w:ascii="Calibri" w:hAnsi="Calibri" w:cs="Calibri"/>
          <w:color w:val="404040"/>
          <w:sz w:val="20"/>
          <w:szCs w:val="20"/>
        </w:rPr>
        <w:t xml:space="preserve">§ </w:t>
      </w:r>
      <w:r w:rsidR="00CD136B">
        <w:rPr>
          <w:rFonts w:ascii="Calibri" w:hAnsi="Calibri" w:cs="Calibri"/>
          <w:color w:val="404040"/>
          <w:sz w:val="20"/>
          <w:szCs w:val="20"/>
        </w:rPr>
        <w:t>9</w:t>
      </w:r>
      <w:r w:rsidRPr="00030558">
        <w:rPr>
          <w:rFonts w:ascii="Calibri" w:hAnsi="Calibri" w:cs="Calibri"/>
          <w:color w:val="404040"/>
          <w:sz w:val="20"/>
          <w:szCs w:val="20"/>
        </w:rPr>
        <w:t>.</w:t>
      </w:r>
    </w:p>
    <w:p w14:paraId="61A3D0A5" w14:textId="77777777" w:rsidR="00030558" w:rsidRPr="00030558" w:rsidRDefault="00030558" w:rsidP="00030558">
      <w:pPr>
        <w:ind w:left="357" w:hanging="357"/>
        <w:jc w:val="center"/>
        <w:rPr>
          <w:rFonts w:ascii="Calibri" w:hAnsi="Calibri" w:cs="Calibri"/>
          <w:color w:val="404040"/>
          <w:sz w:val="20"/>
          <w:szCs w:val="20"/>
        </w:rPr>
      </w:pPr>
    </w:p>
    <w:p w14:paraId="648832EA" w14:textId="77777777" w:rsidR="00030558" w:rsidRPr="00030558" w:rsidRDefault="00030558" w:rsidP="00030558">
      <w:pPr>
        <w:jc w:val="both"/>
        <w:rPr>
          <w:rFonts w:ascii="Calibri" w:hAnsi="Calibri" w:cs="Calibri"/>
          <w:color w:val="404040"/>
          <w:sz w:val="20"/>
          <w:szCs w:val="20"/>
        </w:rPr>
      </w:pPr>
      <w:r w:rsidRPr="00030558">
        <w:rPr>
          <w:rFonts w:ascii="Calibri" w:hAnsi="Calibri" w:cs="Calibri"/>
          <w:color w:val="404040"/>
          <w:sz w:val="20"/>
          <w:szCs w:val="20"/>
        </w:rPr>
        <w:t>Umowę sporządzono w dwóch jednobrzmiących egzemplarzach, jeden egzemplarz dla Zamawiającego i jeden egzemplarz dla Wykonawcy.</w:t>
      </w:r>
    </w:p>
    <w:p w14:paraId="6398519A" w14:textId="77777777" w:rsidR="00893CF6" w:rsidRPr="00291502" w:rsidRDefault="00893CF6" w:rsidP="00893CF6">
      <w:pPr>
        <w:jc w:val="both"/>
        <w:rPr>
          <w:rFonts w:ascii="Calibri" w:hAnsi="Calibri" w:cs="Calibri"/>
          <w:color w:val="404040"/>
          <w:sz w:val="20"/>
          <w:szCs w:val="20"/>
          <w:shd w:val="clear" w:color="auto" w:fill="FFFF00"/>
        </w:rPr>
      </w:pPr>
    </w:p>
    <w:p w14:paraId="657F7741" w14:textId="77777777" w:rsidR="00893CF6" w:rsidRPr="00291502" w:rsidRDefault="00893CF6" w:rsidP="00893CF6">
      <w:pPr>
        <w:jc w:val="both"/>
        <w:rPr>
          <w:rFonts w:ascii="Calibri" w:hAnsi="Calibri" w:cs="Calibri"/>
          <w:color w:val="404040"/>
          <w:sz w:val="20"/>
          <w:szCs w:val="20"/>
          <w:shd w:val="clear" w:color="auto" w:fill="FFFF00"/>
        </w:rPr>
      </w:pPr>
    </w:p>
    <w:p w14:paraId="660EF18C" w14:textId="77777777" w:rsidR="00893CF6" w:rsidRPr="00291502" w:rsidRDefault="00893CF6" w:rsidP="00893CF6">
      <w:pPr>
        <w:tabs>
          <w:tab w:val="center" w:pos="1800"/>
          <w:tab w:val="center" w:pos="6840"/>
        </w:tabs>
        <w:rPr>
          <w:rFonts w:ascii="Calibri" w:hAnsi="Calibri" w:cs="Calibri"/>
          <w:caps/>
          <w:color w:val="404040"/>
          <w:sz w:val="20"/>
          <w:szCs w:val="20"/>
        </w:rPr>
      </w:pPr>
      <w:r w:rsidRPr="00291502">
        <w:rPr>
          <w:rFonts w:ascii="Calibri" w:hAnsi="Calibri" w:cs="Calibri"/>
          <w:color w:val="404040"/>
          <w:sz w:val="20"/>
          <w:szCs w:val="20"/>
        </w:rPr>
        <w:tab/>
      </w:r>
      <w:r w:rsidRPr="00291502">
        <w:rPr>
          <w:rFonts w:ascii="Calibri" w:hAnsi="Calibri" w:cs="Calibri"/>
          <w:b/>
          <w:color w:val="404040"/>
          <w:sz w:val="20"/>
          <w:szCs w:val="20"/>
        </w:rPr>
        <w:t>ZAMAWI</w:t>
      </w:r>
      <w:r w:rsidRPr="00291502">
        <w:rPr>
          <w:rFonts w:ascii="Calibri" w:hAnsi="Calibri" w:cs="Calibri"/>
          <w:b/>
          <w:bCs/>
          <w:caps/>
          <w:color w:val="404040"/>
          <w:sz w:val="20"/>
          <w:szCs w:val="20"/>
        </w:rPr>
        <w:t>ający</w:t>
      </w:r>
      <w:r w:rsidRPr="00291502">
        <w:rPr>
          <w:rFonts w:ascii="Calibri" w:hAnsi="Calibri" w:cs="Calibri"/>
          <w:b/>
          <w:bCs/>
          <w:caps/>
          <w:color w:val="404040"/>
          <w:sz w:val="20"/>
          <w:szCs w:val="20"/>
        </w:rPr>
        <w:tab/>
      </w:r>
      <w:r w:rsidRPr="00291502">
        <w:rPr>
          <w:rFonts w:ascii="Calibri" w:hAnsi="Calibri" w:cs="Calibri"/>
          <w:caps/>
          <w:color w:val="404040"/>
          <w:sz w:val="20"/>
          <w:szCs w:val="20"/>
        </w:rPr>
        <w:tab/>
      </w:r>
      <w:r w:rsidRPr="00291502">
        <w:rPr>
          <w:rFonts w:ascii="Calibri" w:hAnsi="Calibri" w:cs="Calibri"/>
          <w:b/>
          <w:bCs/>
          <w:caps/>
          <w:color w:val="404040"/>
          <w:sz w:val="20"/>
          <w:szCs w:val="20"/>
        </w:rPr>
        <w:t>WYKONAWCA</w:t>
      </w:r>
      <w:r w:rsidRPr="00291502">
        <w:rPr>
          <w:rFonts w:ascii="Calibri" w:hAnsi="Calibri" w:cs="Calibri"/>
          <w:caps/>
          <w:color w:val="404040"/>
          <w:sz w:val="20"/>
          <w:szCs w:val="20"/>
        </w:rPr>
        <w:t xml:space="preserve"> </w:t>
      </w:r>
    </w:p>
    <w:p w14:paraId="66556824" w14:textId="77777777" w:rsidR="00893CF6" w:rsidRPr="00291502" w:rsidRDefault="00893CF6" w:rsidP="00893CF6">
      <w:pPr>
        <w:pStyle w:val="Stopka"/>
        <w:tabs>
          <w:tab w:val="clear" w:pos="4536"/>
          <w:tab w:val="clear" w:pos="9072"/>
        </w:tabs>
        <w:suppressAutoHyphens w:val="0"/>
        <w:rPr>
          <w:rFonts w:ascii="Calibri" w:hAnsi="Calibri" w:cs="Calibri"/>
          <w:color w:val="404040"/>
          <w:sz w:val="20"/>
        </w:rPr>
      </w:pPr>
    </w:p>
    <w:p w14:paraId="75891693" w14:textId="77777777" w:rsidR="00893CF6" w:rsidRPr="00291502" w:rsidRDefault="00893CF6" w:rsidP="00893CF6">
      <w:pPr>
        <w:pStyle w:val="Tekstpodstawowywcity"/>
        <w:tabs>
          <w:tab w:val="left" w:pos="426"/>
        </w:tabs>
        <w:ind w:left="426" w:firstLine="0"/>
        <w:rPr>
          <w:rFonts w:ascii="Calibri" w:hAnsi="Calibri" w:cs="Calibri"/>
          <w:color w:val="404040"/>
          <w:sz w:val="20"/>
        </w:rPr>
      </w:pPr>
    </w:p>
    <w:p w14:paraId="32D1A909" w14:textId="77777777" w:rsidR="004E4FEE" w:rsidRDefault="004E4FEE"/>
    <w:sectPr w:rsidR="004E4FEE" w:rsidSect="00D1562E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049" w:bottom="1418" w:left="1077" w:header="720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721CB" w14:textId="77777777" w:rsidR="009E6E41" w:rsidRDefault="009E6E41" w:rsidP="00893CF6">
      <w:r>
        <w:separator/>
      </w:r>
    </w:p>
  </w:endnote>
  <w:endnote w:type="continuationSeparator" w:id="0">
    <w:p w14:paraId="25B0B0E6" w14:textId="77777777" w:rsidR="009E6E41" w:rsidRDefault="009E6E41" w:rsidP="0089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1BF90" w14:textId="77777777" w:rsidR="002328C0" w:rsidRDefault="003A22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CEE036" w14:textId="77777777" w:rsidR="002328C0" w:rsidRDefault="009E6E4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2B384" w14:textId="77777777" w:rsidR="002328C0" w:rsidRDefault="003A22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5344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2ADC21E" w14:textId="77777777" w:rsidR="002328C0" w:rsidRDefault="009E6E4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6B7D5" w14:textId="77777777" w:rsidR="009E6E41" w:rsidRDefault="009E6E41" w:rsidP="00893CF6">
      <w:r>
        <w:separator/>
      </w:r>
    </w:p>
  </w:footnote>
  <w:footnote w:type="continuationSeparator" w:id="0">
    <w:p w14:paraId="3F9ED054" w14:textId="77777777" w:rsidR="009E6E41" w:rsidRDefault="009E6E41" w:rsidP="00893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3FC04" w14:textId="77777777" w:rsidR="002328C0" w:rsidRPr="00893CF6" w:rsidRDefault="003A22FE" w:rsidP="00E51F22">
    <w:pPr>
      <w:pStyle w:val="Nagwek"/>
      <w:tabs>
        <w:tab w:val="clear" w:pos="9072"/>
        <w:tab w:val="right" w:pos="9781"/>
      </w:tabs>
      <w:jc w:val="both"/>
      <w:rPr>
        <w:rFonts w:asciiTheme="minorHAnsi" w:hAnsiTheme="minorHAnsi" w:cstheme="minorHAnsi"/>
        <w:sz w:val="16"/>
      </w:rPr>
    </w:pPr>
    <w:r w:rsidRPr="00893CF6">
      <w:rPr>
        <w:rFonts w:asciiTheme="minorHAnsi" w:hAnsiTheme="minorHAnsi" w:cstheme="minorHAnsi"/>
        <w:sz w:val="16"/>
        <w:szCs w:val="16"/>
      </w:rPr>
      <w:t xml:space="preserve">Samodzielny Szpital Wojewódzki im. Mikołaja Kopernika w Piotrkowie Trybunalskim                    </w:t>
    </w:r>
    <w:r w:rsidRPr="00893CF6">
      <w:rPr>
        <w:rFonts w:asciiTheme="minorHAnsi" w:hAnsiTheme="minorHAnsi" w:cstheme="minorHAnsi"/>
        <w:sz w:val="16"/>
        <w:szCs w:val="16"/>
      </w:rPr>
      <w:tab/>
      <w:t xml:space="preserve"> </w:t>
    </w:r>
    <w:r w:rsidRPr="00893CF6">
      <w:rPr>
        <w:rFonts w:asciiTheme="minorHAnsi" w:hAnsiTheme="minorHAnsi" w:cstheme="minorHAnsi"/>
        <w:sz w:val="16"/>
      </w:rPr>
      <w:t>Załącznik nr 3 do SIWZ – Wzór umowy</w:t>
    </w:r>
  </w:p>
  <w:p w14:paraId="1057ED9D" w14:textId="084A4E11" w:rsidR="002328C0" w:rsidRPr="00893CF6" w:rsidRDefault="003A22FE" w:rsidP="000E7973">
    <w:pPr>
      <w:tabs>
        <w:tab w:val="center" w:pos="4889"/>
      </w:tabs>
      <w:jc w:val="both"/>
      <w:rPr>
        <w:rFonts w:asciiTheme="minorHAnsi" w:hAnsiTheme="minorHAnsi" w:cstheme="minorHAnsi"/>
        <w:sz w:val="16"/>
        <w:szCs w:val="16"/>
      </w:rPr>
    </w:pPr>
    <w:r w:rsidRPr="00893CF6">
      <w:rPr>
        <w:rFonts w:asciiTheme="minorHAnsi" w:hAnsiTheme="minorHAnsi" w:cstheme="minorHAnsi"/>
        <w:sz w:val="16"/>
        <w:szCs w:val="16"/>
      </w:rPr>
      <w:t>Znak sprawy nr</w:t>
    </w:r>
    <w:r w:rsidRPr="00FE5E9E">
      <w:rPr>
        <w:rFonts w:asciiTheme="minorHAnsi" w:hAnsiTheme="minorHAnsi" w:cstheme="minorHAnsi"/>
        <w:sz w:val="16"/>
        <w:szCs w:val="16"/>
      </w:rPr>
      <w:t xml:space="preserve">: </w:t>
    </w:r>
    <w:r w:rsidR="00FE5E9E" w:rsidRPr="00FE5E9E">
      <w:rPr>
        <w:rFonts w:asciiTheme="minorHAnsi" w:hAnsiTheme="minorHAnsi" w:cstheme="minorHAnsi"/>
        <w:b/>
        <w:bCs/>
        <w:sz w:val="16"/>
        <w:szCs w:val="16"/>
      </w:rPr>
      <w:t>23/ZPN/20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C66F0E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>
    <w:nsid w:val="0DD73494"/>
    <w:multiLevelType w:val="multilevel"/>
    <w:tmpl w:val="FD985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">
    <w:nsid w:val="12BC7254"/>
    <w:multiLevelType w:val="multilevel"/>
    <w:tmpl w:val="9C64318C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60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80" w:hanging="1440"/>
      </w:pPr>
    </w:lvl>
  </w:abstractNum>
  <w:abstractNum w:abstractNumId="4">
    <w:nsid w:val="37334E02"/>
    <w:multiLevelType w:val="multilevel"/>
    <w:tmpl w:val="FC3AF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3D2AFC"/>
    <w:multiLevelType w:val="multilevel"/>
    <w:tmpl w:val="7842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EE5305"/>
    <w:multiLevelType w:val="singleLevel"/>
    <w:tmpl w:val="1252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EE"/>
    <w:rsid w:val="00030558"/>
    <w:rsid w:val="003A22FE"/>
    <w:rsid w:val="00476D0F"/>
    <w:rsid w:val="004E4FEE"/>
    <w:rsid w:val="006370CF"/>
    <w:rsid w:val="008367AE"/>
    <w:rsid w:val="00865970"/>
    <w:rsid w:val="00893CF6"/>
    <w:rsid w:val="009E6E41"/>
    <w:rsid w:val="00A3695E"/>
    <w:rsid w:val="00AF2602"/>
    <w:rsid w:val="00CD136B"/>
    <w:rsid w:val="00E01547"/>
    <w:rsid w:val="00E85344"/>
    <w:rsid w:val="00EC258D"/>
    <w:rsid w:val="00F63C2F"/>
    <w:rsid w:val="00F97377"/>
    <w:rsid w:val="00FE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AB0D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3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93CF6"/>
  </w:style>
  <w:style w:type="paragraph" w:styleId="Tekstpodstawowywcity">
    <w:name w:val="Body Text Indent"/>
    <w:basedOn w:val="Normalny"/>
    <w:link w:val="TekstpodstawowywcityZnak"/>
    <w:rsid w:val="00893CF6"/>
    <w:pPr>
      <w:ind w:firstLine="709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3CF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rsid w:val="00893CF6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893CF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893CF6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893CF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9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95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punkt">
    <w:name w:val="punkt"/>
    <w:basedOn w:val="Normalny"/>
    <w:rsid w:val="00A3695E"/>
    <w:pPr>
      <w:spacing w:before="120"/>
      <w:jc w:val="both"/>
    </w:pPr>
    <w:rPr>
      <w:rFonts w:ascii="Book Antiqua" w:hAnsi="Book Antiqu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3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93CF6"/>
  </w:style>
  <w:style w:type="paragraph" w:styleId="Tekstpodstawowywcity">
    <w:name w:val="Body Text Indent"/>
    <w:basedOn w:val="Normalny"/>
    <w:link w:val="TekstpodstawowywcityZnak"/>
    <w:rsid w:val="00893CF6"/>
    <w:pPr>
      <w:ind w:firstLine="709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3CF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rsid w:val="00893CF6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893CF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893CF6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893CF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9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95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punkt">
    <w:name w:val="punkt"/>
    <w:basedOn w:val="Normalny"/>
    <w:rsid w:val="00A3695E"/>
    <w:pPr>
      <w:spacing w:before="120"/>
      <w:jc w:val="both"/>
    </w:pPr>
    <w:rPr>
      <w:rFonts w:ascii="Book Antiqua" w:hAnsi="Book Antiqu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1238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2020-06-22T08:53:00Z</dcterms:created>
  <dcterms:modified xsi:type="dcterms:W3CDTF">2020-06-22T08:53:00Z</dcterms:modified>
</cp:coreProperties>
</file>